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hint="default"/>
          <w:sz w:val="22"/>
          <w:szCs w:val="22"/>
          <w:lang w:val="sr-Cyrl-R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</w:rPr>
        <w:t xml:space="preserve">Општинска управа Србобран 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Одељење за урбанизам, стамбено-комуналне</w:t>
      </w:r>
    </w:p>
    <w:p>
      <w:pPr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 xml:space="preserve">Број: 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352-92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/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1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8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-IV-01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lang w:val="sr-Cyrl-RS"/>
        </w:rPr>
        <w:t xml:space="preserve">Дана: 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07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.1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>1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.2018</w:t>
      </w:r>
      <w:r>
        <w:rPr>
          <w:rFonts w:hint="default" w:ascii="Times New Roman" w:hAnsi="Times New Roman" w:cs="Times New Roman"/>
          <w:b/>
          <w:bCs/>
          <w:sz w:val="22"/>
          <w:lang w:val="en-US"/>
        </w:rPr>
        <w:t xml:space="preserve">. </w:t>
      </w:r>
      <w:r>
        <w:rPr>
          <w:rFonts w:hint="default" w:ascii="Times New Roman" w:hAnsi="Times New Roman" w:cs="Times New Roman"/>
          <w:b/>
          <w:bCs/>
          <w:sz w:val="22"/>
          <w:lang w:val="sr-Cyrl-RS"/>
        </w:rPr>
        <w:t>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lang w:val="sr-Cyrl-CS"/>
        </w:rPr>
        <w:t>Тел: 021/ 730-020, Фах: 021/ 731-079</w:t>
      </w:r>
    </w:p>
    <w:p>
      <w:pPr>
        <w:pStyle w:val="4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lang w:val="sr-Cyrl-CS"/>
        </w:rPr>
      </w:pPr>
      <w:r>
        <w:rPr>
          <w:rFonts w:hint="default" w:ascii="Times New Roman" w:hAnsi="Times New Roman" w:cs="Times New Roman"/>
        </w:rPr>
        <w:t xml:space="preserve">E-mail: </w:t>
      </w:r>
      <w:r>
        <w:rPr>
          <w:rFonts w:hint="default" w:ascii="Times New Roman" w:hAnsi="Times New Roman" w:cs="Times New Roman"/>
        </w:rPr>
        <w:fldChar w:fldCharType="begin"/>
      </w:r>
      <w:r>
        <w:rPr>
          <w:rFonts w:hint="default" w:ascii="Times New Roman" w:hAnsi="Times New Roman" w:cs="Times New Roman"/>
        </w:rPr>
        <w:instrText xml:space="preserve"> HYPERLINK "mailto:srbobran@eunet.rs" </w:instrText>
      </w:r>
      <w:r>
        <w:rPr>
          <w:rFonts w:hint="default" w:ascii="Times New Roman" w:hAnsi="Times New Roman" w:cs="Times New Roman"/>
        </w:rPr>
        <w:fldChar w:fldCharType="separate"/>
      </w:r>
      <w:r>
        <w:rPr>
          <w:rStyle w:val="6"/>
          <w:rFonts w:hint="default" w:ascii="Times New Roman" w:hAnsi="Times New Roman" w:cs="Times New Roman"/>
        </w:rPr>
        <w:t>srbobran@eunet.rs</w:t>
      </w:r>
      <w:r>
        <w:rPr>
          <w:rFonts w:hint="default" w:ascii="Times New Roman" w:hAnsi="Times New Roman" w:cs="Times New Roman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en-U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 основу Члана 10. Закона о инспекцијском надзору (Сл.гласник РС бр.36/2015) инспекција је дужна да сачини годишњи плана рада инспекцијског надзора,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који се спроводи кроз оперативне</w:t>
      </w:r>
      <w:r>
        <w:rPr>
          <w:rFonts w:hint="default"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  <w:lang w:val="sr-Cyrl-RS"/>
        </w:rPr>
        <w:t>(полугодишње,тромесечне и месечне) планове инспекцијског надзора.</w:t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</w:pPr>
      <w:r>
        <w:rPr>
          <w:rFonts w:hint="default" w:ascii="Times New Roman" w:hAnsi="Times New Roman" w:cs="Times New Roman"/>
          <w:sz w:val="28"/>
          <w:szCs w:val="28"/>
          <w:lang w:val="en-US"/>
        </w:rPr>
        <w:t xml:space="preserve"> 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hr-HR"/>
        </w:rPr>
        <w:t xml:space="preserve">     </w:t>
      </w:r>
      <w:bookmarkStart w:id="0" w:name="_GoBack"/>
      <w:bookmarkEnd w:id="0"/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>ПЛАН РАДА КОМУНАЛНЕ ИНСПЕКЦИЈЕ ЗА 2019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en-US"/>
        </w:rPr>
        <w:t>.</w:t>
      </w:r>
      <w:r>
        <w:rPr>
          <w:rFonts w:hint="default" w:ascii="Times New Roman" w:hAnsi="Times New Roman" w:cs="Times New Roman"/>
          <w:b/>
          <w:bCs/>
          <w:sz w:val="28"/>
          <w:szCs w:val="28"/>
          <w:lang w:val="sr-Cyrl-RS"/>
        </w:rPr>
        <w:t xml:space="preserve"> ГОДИНУ </w:t>
      </w:r>
    </w:p>
    <w:p>
      <w:p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Општи подаци: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-Послове комуналне инспекције обавља један инспектор са високом стручном спремом , један комунални редар са средњом стручном спремом и пољопривредно-комунални надзорници. 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Прописи по којима поступа комунална инспекција:</w:t>
      </w:r>
    </w:p>
    <w:p>
      <w:p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ЗАКОНИ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општем управном поступку (“Службени гласник РС”, бр.18/2016)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комуналним делатностима( “Службени гласник РС”бр. 88/11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en-U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и 104/16)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прекршајима (“Службени гласник РС”бр. 65/13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en-US"/>
        </w:rPr>
        <w:t xml:space="preserve">,13/16 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и 98/16)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трговини (“Службени гласник РС” бр.53/10 и 10/13)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инспекцијском надзору (“Службени гласник РС “бр.36/15)</w:t>
      </w:r>
    </w:p>
    <w:p>
      <w:pPr>
        <w:numPr>
          <w:ilvl w:val="0"/>
          <w:numId w:val="1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становању и одржавању зграда (“Службени гласник РС” бр.104/2016)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2" w:firstLineChars="200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УРЕДБЕ И ДРУГИ ПОДЗАКОНСКИ АКТИ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Уредба владе Србије о начину уништавања коровске биљке амброзије,</w:t>
      </w:r>
    </w:p>
    <w:p>
      <w:pPr>
        <w:numPr>
          <w:ilvl w:val="0"/>
          <w:numId w:val="2"/>
        </w:numPr>
        <w:ind w:firstLine="440" w:firstLineChars="200"/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Инструкције Министарсва пољопривреде,шумарства и водопривреде о начину коровске биљке амброзије</w:t>
      </w:r>
    </w:p>
    <w:p>
      <w:pPr>
        <w:ind w:firstLine="440" w:firstLineChars="20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ind w:firstLine="442" w:firstLineChars="200"/>
        <w:rPr>
          <w:rFonts w:hint="default" w:ascii="Times New Roman" w:hAnsi="Times New Roman" w:cs="Times New Roman"/>
          <w:b/>
          <w:bCs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ОДЛУКЕ СКУПШТИНЕ ОПШТИНЕ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1.ОДЛУКА О ОБАВЉАЊУ КОМУНАЛНИХ ДЕЛАТНОСТИ НА ПОДРУЧЈУ ОПШТИНЕ СРБОБРАН, (“Службени лист.општине Србобран “ бр.8/97,4/04,8/05,10/05,1/06,2/13),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2</w:t>
      </w:r>
      <w:r>
        <w:rPr>
          <w:rFonts w:hint="default" w:ascii="Times New Roman" w:hAnsi="Times New Roman" w:cs="Times New Roman"/>
          <w:lang w:val="en-US"/>
        </w:rPr>
        <w:t>.</w:t>
      </w:r>
      <w:r>
        <w:rPr>
          <w:rFonts w:hint="default" w:ascii="Times New Roman" w:hAnsi="Times New Roman" w:cs="Times New Roman"/>
          <w:lang w:val="sr-Cyrl-RS"/>
        </w:rPr>
        <w:t xml:space="preserve">ОДЛУКА О КОМУНАЛНОМ РЕДУ,(“ Службени лист Општине Србобран” бр. 12/14 </w:t>
      </w:r>
      <w:r>
        <w:rPr>
          <w:rFonts w:hint="default" w:ascii="Times New Roman" w:hAnsi="Times New Roman" w:cs="Times New Roman"/>
          <w:lang w:val="en-US"/>
        </w:rPr>
        <w:t>,</w:t>
      </w:r>
      <w:r>
        <w:rPr>
          <w:rFonts w:hint="default" w:ascii="Times New Roman" w:hAnsi="Times New Roman" w:cs="Times New Roman"/>
          <w:lang w:val="sr-Cyrl-RS"/>
        </w:rPr>
        <w:t>14/15</w:t>
      </w:r>
      <w:r>
        <w:rPr>
          <w:rFonts w:hint="default" w:ascii="Times New Roman" w:hAnsi="Times New Roman" w:cs="Times New Roman"/>
          <w:lang w:val="en-US"/>
        </w:rPr>
        <w:t xml:space="preserve">,19/16 </w:t>
      </w:r>
      <w:r>
        <w:rPr>
          <w:rFonts w:hint="default" w:ascii="Times New Roman" w:hAnsi="Times New Roman" w:cs="Times New Roman"/>
          <w:lang w:val="sr-Cyrl-RS"/>
        </w:rPr>
        <w:t>и</w:t>
      </w:r>
      <w:r>
        <w:rPr>
          <w:rFonts w:hint="default" w:ascii="Times New Roman" w:hAnsi="Times New Roman" w:cs="Times New Roman"/>
          <w:lang w:val="en-US"/>
        </w:rPr>
        <w:t xml:space="preserve"> 2/17</w:t>
      </w:r>
      <w:r>
        <w:rPr>
          <w:rFonts w:hint="default" w:ascii="Times New Roman" w:hAnsi="Times New Roman" w:cs="Times New Roman"/>
          <w:lang w:val="sr-Cyrl-RS"/>
        </w:rPr>
        <w:t>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3</w:t>
      </w:r>
      <w:r>
        <w:rPr>
          <w:rFonts w:hint="default" w:ascii="Times New Roman" w:hAnsi="Times New Roman" w:cs="Times New Roman"/>
          <w:lang w:val="en-US"/>
        </w:rPr>
        <w:t>.</w:t>
      </w:r>
      <w:r>
        <w:rPr>
          <w:rFonts w:hint="default" w:ascii="Times New Roman" w:hAnsi="Times New Roman" w:cs="Times New Roman"/>
          <w:lang w:val="sr-Cyrl-RS"/>
        </w:rPr>
        <w:t xml:space="preserve">ОДЛУКА О ПРИВРЕМЕНОМ ПОСТАВЉАЊУ МОНТАЖНИХ И ДРУГИХ ОБЈЕКАТА НА ЈАВНИМ ПОВРШИНАМА,(“Службени лист општине Србобран” бр. </w:t>
      </w:r>
      <w:r>
        <w:rPr>
          <w:rFonts w:hint="default" w:ascii="Times New Roman" w:hAnsi="Times New Roman" w:cs="Times New Roman"/>
          <w:lang w:val="en-US"/>
        </w:rPr>
        <w:t>11/17</w:t>
      </w:r>
      <w:r>
        <w:rPr>
          <w:rFonts w:hint="default" w:ascii="Times New Roman" w:hAnsi="Times New Roman" w:cs="Times New Roman"/>
          <w:lang w:val="sr-Cyrl-RS"/>
        </w:rPr>
        <w:t>),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ОДЛУКА О РАДНОМ ВРЕМЕНУ УГОСТИТЕЉСКИХ И ДРУГИХ ОБЈЕКАТА И УГОСТИТЕЉСКО ЗАНАТСКИХ РАДЊИ НА ТЕРИТОРИЈИ ОПШТИНЕ СРБОБРАН (Службени лист општине Србобран” бр. 10/13</w:t>
      </w:r>
      <w:r>
        <w:rPr>
          <w:rFonts w:hint="default" w:ascii="Times New Roman" w:hAnsi="Times New Roman" w:cs="Times New Roman"/>
          <w:lang w:val="en-US"/>
        </w:rPr>
        <w:t>,</w:t>
      </w:r>
      <w:r>
        <w:rPr>
          <w:rFonts w:hint="default" w:ascii="Times New Roman" w:hAnsi="Times New Roman" w:cs="Times New Roman"/>
          <w:lang w:val="sr-Cyrl-RS"/>
        </w:rPr>
        <w:t xml:space="preserve"> 3/15</w:t>
      </w:r>
      <w:r>
        <w:rPr>
          <w:rFonts w:hint="default" w:ascii="Times New Roman" w:hAnsi="Times New Roman" w:cs="Times New Roman"/>
          <w:lang w:val="en-US"/>
        </w:rPr>
        <w:t xml:space="preserve"> </w:t>
      </w:r>
      <w:r>
        <w:rPr>
          <w:rFonts w:hint="default" w:ascii="Times New Roman" w:hAnsi="Times New Roman" w:cs="Times New Roman"/>
          <w:lang w:val="sr-Cyrl-RS"/>
        </w:rPr>
        <w:t>и 2/17),</w:t>
      </w:r>
    </w:p>
    <w:p>
      <w:pPr>
        <w:numPr>
          <w:ilvl w:val="0"/>
          <w:numId w:val="3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ОДЛУКА О ОДРЖАВАЊУ ЈАВНИХ ЗЕЛЕНИХ ПОВРШИНА , (Службени лист општине Србобран “,(8/15,19/16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6.ОДЛУКА О ОДРЖАВАЊУ ЧИСТОЋЕ И ОДРЖАВАЊУ ДЕПОНИЈЕ (“Службени лист општине Србобран “  бр.14/15,19/16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7.ОДЛУКА О ОДРЖАВАЊУ ГРОБАЉА И САХРАЊИВАЊУ(Службени лист општине Србобран” бр. 10/13, 14/15,19/16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8.ОДЛУКА О ХВАТАЊУ И ПОСТУПАЊУ СА ПСИМА И МАЧКАМА ЛУТАЛИЦАМА И САКУПЉАЊУ И ПОСТУПАЊУ СА ЖИВОТИЊСКИМ ЛЕШЕВИМА, (“ Службени лист општине Србобран”бр. 5/11, 13/14,10/16 и 2/17),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9.ОДЛУКА О ОБАВЉАЊУ КОМУНАЛНЕ ДЕЛАТНОСТИ СНАБДЕВАЊА ВОДОМ (“Службени лист општине Србобран “ бр.5/15, 20/15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10.ОДЛУКА О ПОСТАВЉАЊУ И ОДРЖАВАЊУ СПОМЕНИКА НА ТЕРИТОРИЈИ ОПШТИНЕ СРБОБРАН (“Службени лист општине Србобран” бр. 10/14 и 2/17 )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11.ОДЛУКА О ОБАВЉАЊУ ДЕЛАТНОСТ ПРЕЧИШЋАВАЊА И ОДВОЂЕЊА АТМОСФЕРСКИХ И ОТПАДНИХ ВОДА НА ТЕРИТОРИЈИ ОПШТИНЕ СРБОБРАН ( Службени лист општине Србобран бр.4/15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12.ОДЛУКА О ПОСТАВЉАЊУ ОБЈЕКАТА НА ВОДИ И ВОДНОМ ЗЕМЉИШТУ НА ТЕРИТОРИЈИ ОПШТИНЕ СРБОБРАН (“Службени лист општине Србобран” бр. 10/14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13.ОДЛУКА О УСЛОВИМА И НАЧИНУ СНАБДЕВАЊА ТОПЛОТНОМ ЕНЕРГИЈОМ (Службени лист општине Србобран бр.8/09,14/13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14.ОДЛУКА О ЈАВНОЈ РАСВЕТИ (“Службени лист општине Србобран” бр. 8/15 и 2/17)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lang w:val="sr-Cyrl-RS"/>
        </w:rPr>
      </w:pPr>
      <w:r>
        <w:rPr>
          <w:rFonts w:hint="default" w:ascii="Times New Roman" w:hAnsi="Times New Roman" w:cs="Times New Roman"/>
          <w:lang w:val="sr-Cyrl-RS"/>
        </w:rPr>
        <w:t>15.ОДЛУКА О КУЋНОМ РЕДУ (“Службени лист општине Србобран” бр.6/17)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ПОСЛОВНИ ПРОЦЕС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у области комуналне делатности,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Инспекцијски надзор над применом дела закона о трговини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 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АКТИВНОСТИ У ОКВИРУ ПОСЛОВНОГ ПРОЦЕСА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ЈКП и то:контрола спровођења Програма обављања комуналних делатности и надзор над извршењем квалитета обављања комуналне делатности,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радом ЈП из области урбанизма,грађевинског земљишта,путева и изградње и то:надзор над одржавањем јавних површина и комуналних објеката,надзор над коришћењем јавних површина и комуналних објеката и надзор над враћањем јавне површине у првобитно стање.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закона и прописа из области комуналне делатности:одржавање чистоће у граду,одвожење и депоновање смећа,одржавање зелених и рекреативних површина,обављање делатности одржавања гробаља и сахрањивање,послова зоохигијенске службе,пружање пијачних услуга,одржавање улица,путева и других јавних површина у насељеним местима,пружање услуга снабдевања водом и одвожењем и пречишћавање отпадних вода,пружање услуга снабдевања топлотном енергијом,држање домаћих животиња,одржавање споменика и споменобележја,постављање и начин коришћења монтажних објеката.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Надзор над спровођењем дела Закона о трговини и то у области трговине ван продајног објекта,осим даљинске трговине ,као и у погледу истицања и придржавања радног времена.У поступку инспекцијског надзора комунални инспектор има иста овлашћења као и тржишни инспектор.</w:t>
      </w:r>
    </w:p>
    <w:p>
      <w:pPr>
        <w:numPr>
          <w:ilvl w:val="0"/>
          <w:numId w:val="4"/>
        </w:numP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Надзор над спровођењем </w:t>
      </w:r>
      <w:r>
        <w:rPr>
          <w:rFonts w:hint="default" w:ascii="Times New Roman" w:hAnsi="Times New Roman" w:cs="Times New Roman"/>
          <w:b w:val="0"/>
          <w:bCs w:val="0"/>
          <w:sz w:val="22"/>
          <w:szCs w:val="22"/>
          <w:lang w:val="sr-Cyrl-RS"/>
        </w:rPr>
        <w:t>Закон о становању и одржавању зграда, у делу који контролише комунална инспекција.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single"/>
          <w:lang w:val="sr-Cyrl-RS"/>
        </w:rPr>
        <w:t>МЕСЕЧНИ ПЛАН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ЈАНУАР: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годишњег извештаја о раду комуналне инспекције за претходну годину,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комуналног реда у насељеним местима-контрола обављања комуналне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нелегалног промета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радњи,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-Архивирање предмета и попис аката,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чишћења снега,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годишњег извештаја о раду комуналне инспекције за претходну годину.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ФЕБРУАР: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 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чишћења снега на јавним површинама,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МАРТ: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 Србобран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 -монтажни објекти,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продаје робе ван затвореног простора ,посебно нелегални промет дувана,по Закону о трговини,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инспектора по захтеву странке,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АПРИЛ: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нелегалног промета дувана,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МАЈ: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пролећног чишћења насељених места,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ЈУН: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ЈУЛ: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Уредби о уништавању коровске биљке амброзије,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одржавања зелених и рекреативних површина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АВГУСТ: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заузећа јавних површина-монтажни објекти,летње баште,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СЕПТЕМБАР: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ОКТОБАР: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јавне расвете,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Закону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НОВЕМБАР: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држању домаћих животиња,кућних љубимаца,извођење паса,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>ДЕЦЕМБАР: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Одлуци о испоруци топлотне енергије,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-Редовна контрола одржавања комуналног реда у насељеним местима,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обављања комуналних делатности ЈКП Градитељ,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радног времена угоститељских и трговинских објеката,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по Закона о трговини и Одлуци о пијацама,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-Контроле инспектора по захтеву странака,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-Контрола нелегалне продаје дувана на јавној површини,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-Ажурирање и архивирање предмета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-Ванредне контроле,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-Израда месечног извештаја о раду,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 xml:space="preserve">    У складу са Годишњим програмом рада комунални инспектор ће планирати месечне активности .</w:t>
      </w:r>
    </w:p>
    <w:p>
      <w:pPr>
        <w:numPr>
          <w:ilvl w:val="0"/>
          <w:numId w:val="0"/>
        </w:num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Редовне контроле ће се вршити у току радног времена надзираних субјеката целе године,а ванредне контроле у назначеним периодима ће бити вршене и ван  радног времена у поподневним и вечерњим сатима и викендом.</w:t>
      </w: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sz w:val="22"/>
          <w:szCs w:val="22"/>
          <w:lang w:val="sr-Cyrl-RS"/>
        </w:rPr>
        <w:t>Комунални инспектор ће вршити и ванредне инспекцијске прегледе по пријави странака.</w:t>
      </w: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numPr>
          <w:ilvl w:val="0"/>
          <w:numId w:val="0"/>
        </w:numPr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Комунални инспектор</w:t>
      </w:r>
    </w:p>
    <w:p>
      <w:pPr>
        <w:numPr>
          <w:ilvl w:val="0"/>
          <w:numId w:val="0"/>
        </w:numPr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Дејан Андрић, дипл..инж.пољопривреде</w:t>
      </w:r>
    </w:p>
    <w:p>
      <w:pPr>
        <w:numPr>
          <w:ilvl w:val="0"/>
          <w:numId w:val="0"/>
        </w:numPr>
        <w:wordWrap w:val="0"/>
        <w:ind w:firstLine="440"/>
        <w:jc w:val="right"/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u w:val="single"/>
          <w:lang w:val="sr-Cyrl-RS"/>
        </w:rPr>
        <w:t xml:space="preserve">                     </w:t>
      </w:r>
    </w:p>
    <w:sectPr>
      <w:pgSz w:w="11906" w:h="16838"/>
      <w:pgMar w:top="720" w:right="720" w:bottom="720" w:left="72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66756403">
    <w:nsid w:val="576CED33"/>
    <w:multiLevelType w:val="singleLevel"/>
    <w:tmpl w:val="576CED33"/>
    <w:lvl w:ilvl="0" w:tentative="1">
      <w:start w:val="1"/>
      <w:numFmt w:val="decimal"/>
      <w:suff w:val="nothing"/>
      <w:lvlText w:val="%1."/>
      <w:lvlJc w:val="left"/>
    </w:lvl>
  </w:abstractNum>
  <w:abstractNum w:abstractNumId="1466754924">
    <w:nsid w:val="576CE76C"/>
    <w:multiLevelType w:val="singleLevel"/>
    <w:tmpl w:val="576CE76C"/>
    <w:lvl w:ilvl="0" w:tentative="1">
      <w:start w:val="1"/>
      <w:numFmt w:val="decimal"/>
      <w:suff w:val="nothing"/>
      <w:lvlText w:val="%1."/>
      <w:lvlJc w:val="left"/>
    </w:lvl>
  </w:abstractNum>
  <w:abstractNum w:abstractNumId="1466755184">
    <w:nsid w:val="576CE870"/>
    <w:multiLevelType w:val="singleLevel"/>
    <w:tmpl w:val="576CE870"/>
    <w:lvl w:ilvl="0" w:tentative="1">
      <w:start w:val="1"/>
      <w:numFmt w:val="decimal"/>
      <w:suff w:val="nothing"/>
      <w:lvlText w:val="%1."/>
      <w:lvlJc w:val="left"/>
    </w:lvl>
  </w:abstractNum>
  <w:abstractNum w:abstractNumId="1465382387">
    <w:nsid w:val="5757F5F3"/>
    <w:multiLevelType w:val="singleLevel"/>
    <w:tmpl w:val="5757F5F3"/>
    <w:lvl w:ilvl="0" w:tentative="1">
      <w:start w:val="4"/>
      <w:numFmt w:val="decimal"/>
      <w:suff w:val="nothing"/>
      <w:lvlText w:val="%1."/>
      <w:lvlJc w:val="left"/>
    </w:lvl>
  </w:abstractNum>
  <w:num w:numId="1">
    <w:abstractNumId w:val="1466754924"/>
  </w:num>
  <w:num w:numId="2">
    <w:abstractNumId w:val="1466755184"/>
  </w:num>
  <w:num w:numId="3">
    <w:abstractNumId w:val="1465382387"/>
  </w:num>
  <w:num w:numId="4">
    <w:abstractNumId w:val="146675640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F212CC"/>
    <w:rsid w:val="0D023148"/>
    <w:rsid w:val="0EEE5547"/>
    <w:rsid w:val="14E23929"/>
    <w:rsid w:val="172008F5"/>
    <w:rsid w:val="1B370A2A"/>
    <w:rsid w:val="22862631"/>
    <w:rsid w:val="268E5B82"/>
    <w:rsid w:val="2E6D4C5A"/>
    <w:rsid w:val="30C24C79"/>
    <w:rsid w:val="318A0D6E"/>
    <w:rsid w:val="32BD09C2"/>
    <w:rsid w:val="373A2C2E"/>
    <w:rsid w:val="401E36B7"/>
    <w:rsid w:val="436C3CDE"/>
    <w:rsid w:val="47751AC0"/>
    <w:rsid w:val="51BA1F1F"/>
    <w:rsid w:val="51C237E4"/>
    <w:rsid w:val="545E4EEC"/>
    <w:rsid w:val="56B11D67"/>
    <w:rsid w:val="5C235061"/>
    <w:rsid w:val="67045DD9"/>
    <w:rsid w:val="6783628C"/>
    <w:rsid w:val="67ED218B"/>
    <w:rsid w:val="68290D72"/>
    <w:rsid w:val="6C7F6099"/>
    <w:rsid w:val="6F55482B"/>
    <w:rsid w:val="6FC03EDA"/>
    <w:rsid w:val="74DE3FE1"/>
    <w:rsid w:val="763F11D1"/>
    <w:rsid w:val="778F685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SimSun" w:asciiTheme="minorHAnsi" w:hAnsiTheme="minorHAnsi" w:cstheme="minorBidi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overflowPunct w:val="0"/>
      <w:autoSpaceDE w:val="0"/>
      <w:autoSpaceDN w:val="0"/>
      <w:adjustRightInd w:val="0"/>
      <w:outlineLvl w:val="0"/>
    </w:pPr>
    <w:rPr>
      <w:szCs w:val="20"/>
      <w:lang w:val="sr-Cyrl-CS"/>
    </w:rPr>
  </w:style>
  <w:style w:type="paragraph" w:styleId="3">
    <w:name w:val="heading 5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outlineLvl w:val="4"/>
    </w:pPr>
    <w:rPr>
      <w:b/>
      <w:bCs/>
      <w:sz w:val="22"/>
      <w:szCs w:val="20"/>
      <w:lang w:val="sr-Cyrl-CS"/>
    </w:rPr>
  </w:style>
  <w:style w:type="paragraph" w:styleId="4">
    <w:name w:val="heading 6"/>
    <w:basedOn w:val="1"/>
    <w:next w:val="1"/>
    <w:unhideWhenUsed/>
    <w:qFormat/>
    <w:uiPriority w:val="0"/>
    <w:pPr>
      <w:keepNext/>
      <w:overflowPunct w:val="0"/>
      <w:autoSpaceDE w:val="0"/>
      <w:autoSpaceDN w:val="0"/>
      <w:adjustRightInd w:val="0"/>
      <w:jc w:val="both"/>
      <w:outlineLvl w:val="5"/>
    </w:pPr>
    <w:rPr>
      <w:b/>
      <w:bCs/>
      <w:sz w:val="22"/>
      <w:szCs w:val="20"/>
      <w:lang w:val="en-US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2017-09-21T06:09:00Z</dcterms:created>
  <dc:creator>Korisnik</dc:creator>
  <cp:lastModifiedBy>grinspektor</cp:lastModifiedBy>
  <cp:lastPrinted>2017-09-26T12:35:00Z</cp:lastPrinted>
  <dcterms:modified xsi:type="dcterms:W3CDTF">2018-12-11T13:40:42Z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