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720"/>
        <w:jc w:val="both"/>
        <w:textAlignment w:val="auto"/>
        <w:rPr>
          <w:rFonts w:hint="default" w:ascii="Times New Roman" w:hAnsi="Times New Roman" w:cs="Times New Roman"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 xml:space="preserve">Република Србија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Аутономна Покрајина Војводина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72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Општина Србобран</w:t>
      </w:r>
    </w:p>
    <w:p>
      <w:pPr>
        <w:pStyle w:val="2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</w:rPr>
        <w:t xml:space="preserve">Општинска управа Србобран </w:t>
      </w:r>
    </w:p>
    <w:p>
      <w:pPr>
        <w:pStyle w:val="3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Одељење за урбанизам, стамбено-комуналне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 xml:space="preserve">послове и заштиту животне средине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lang w:val="sr-Cyrl-RS"/>
        </w:rPr>
        <w:t>Број: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>352-270/16-IV-01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lang w:val="sr-Cyrl-RS"/>
        </w:rPr>
        <w:t>Дана:12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2"/>
          <w:lang w:val="sr-Cyrl-RS"/>
        </w:rPr>
        <w:t>.10.2016.године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21480 Србобран, Трг Слободе бр. 2.</w:t>
      </w:r>
      <w:r>
        <w:rPr>
          <w:rFonts w:hint="default" w:ascii="Times New Roman" w:hAnsi="Times New Roman" w:cs="Times New Roman"/>
          <w:b/>
          <w:bCs/>
          <w:sz w:val="22"/>
        </w:rPr>
        <w:t xml:space="preserve">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Тел: 021/ 730-020, Фах: 021/ 731-079</w:t>
      </w:r>
    </w:p>
    <w:p>
      <w:pPr>
        <w:pStyle w:val="4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lang w:val="sr-Cyrl-CS"/>
        </w:rPr>
      </w:pPr>
      <w:r>
        <w:rPr>
          <w:rFonts w:hint="default" w:ascii="Times New Roman" w:hAnsi="Times New Roman" w:cs="Times New Roman"/>
        </w:rPr>
        <w:t xml:space="preserve">E-mail: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"mailto:srbobran@eunet.rs"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6"/>
          <w:rFonts w:hint="default" w:ascii="Times New Roman" w:hAnsi="Times New Roman" w:cs="Times New Roman"/>
        </w:rPr>
        <w:t>srbobran@eunet.rs</w:t>
      </w:r>
      <w:r>
        <w:rPr>
          <w:rFonts w:hint="default" w:ascii="Times New Roman" w:hAnsi="Times New Roman" w:cs="Times New Roman"/>
        </w:rPr>
        <w:fldChar w:fldCharType="end"/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en-U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en-U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 основу Члана 10. Закона о инспекцијском надзору (Сл.гласник РС бр.36/2015)инспекција је дужна да сачини годишњи плана рада инспекцијског надзора,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који се спроводи кроз оперативне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(полугодишње,тромесечне и месечне) планове инспекцијског надзора.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>ПРЕДЛОГ ПЛАНА РАДА КОМУНАЛНЕ ИНСПЕКЦИЈЕ ЗА 201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7.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 xml:space="preserve"> ГОДИНУ 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Општи подаци:</w:t>
      </w:r>
    </w:p>
    <w:p>
      <w:pPr>
        <w:ind w:firstLine="440" w:firstLineChars="200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-Послове комуналне инспекције обавља један инспектор са високом стручном спремом , један комунални редар са средњом стручном спремом и пољопривредно-комунални надзорници. </w:t>
      </w:r>
    </w:p>
    <w:p>
      <w:pPr>
        <w:ind w:firstLine="440" w:firstLineChars="20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40" w:firstLineChars="200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Прописи по којима поступа комунална инспекција:</w:t>
      </w:r>
    </w:p>
    <w:p>
      <w:pPr>
        <w:ind w:firstLine="440" w:firstLineChars="200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</w:p>
    <w:p>
      <w:p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ЗАКОНИ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општем управном поступку (Службени гласник РС бр.18/2016)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комуналним делатностима (Сл.гласник РС 88/11)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прекршајима (Сл.гласник РС 65/13)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трговини (Сл.гласник РС 53/10 и 10/13)</w:t>
      </w:r>
    </w:p>
    <w:p>
      <w:pPr>
        <w:numPr>
          <w:ilvl w:val="0"/>
          <w:numId w:val="1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Закон о инспекцијском надзору (Сл.гласник РС 36/15)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 w:firstLineChars="200"/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УРЕДБЕ И ДРУГИ ПОДЗАКОНСКИ АКТИ</w:t>
      </w:r>
    </w:p>
    <w:p>
      <w:pPr>
        <w:numPr>
          <w:ilvl w:val="0"/>
          <w:numId w:val="2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Уредба владе Србије о начину уништавања коровске биљке амброзије,</w:t>
      </w:r>
    </w:p>
    <w:p>
      <w:pPr>
        <w:numPr>
          <w:ilvl w:val="0"/>
          <w:numId w:val="2"/>
        </w:numPr>
        <w:ind w:firstLine="440" w:firstLineChars="200"/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>Инструкције Министарсва пољопривреде,шумарства и водопривреде о начину коровске биљке амброзије</w:t>
      </w:r>
    </w:p>
    <w:p>
      <w:pPr>
        <w:ind w:firstLine="440" w:firstLineChars="200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40" w:firstLineChars="200"/>
        <w:rPr>
          <w:rFonts w:hint="default" w:ascii="Times New Roman" w:hAnsi="Times New Roman" w:cs="Times New Roman"/>
          <w:b/>
          <w:bCs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ОДЛУКЕ СКУПШТИНЕ ОПШТИНЕ СРБОБРАН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1.ОДЛУКА О ОБАВЉАЊУ КОМУНАЛНИХ ДЕЛАТНОСТИ НА ПОДРУЧЈУ ОПШТИНЕ СРБОБРАН, Сл.општине Србобран 8/97,4/04,8/05,10/05,1/06,2/13,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2</w:t>
      </w:r>
      <w:r>
        <w:rPr>
          <w:rFonts w:hint="default" w:ascii="Times New Roman" w:hAnsi="Times New Roman" w:cs="Times New Roman"/>
          <w:lang w:val="en-US"/>
        </w:rPr>
        <w:t>.</w:t>
      </w:r>
      <w:r>
        <w:rPr>
          <w:rFonts w:hint="default" w:ascii="Times New Roman" w:hAnsi="Times New Roman" w:cs="Times New Roman"/>
          <w:lang w:val="sr-Cyrl-RS"/>
        </w:rPr>
        <w:t>ОДЛУКА О КОМУНАЛНОМ РЕДУ, Сл.лист Општине Србобран 12/14 и 14/15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3</w:t>
      </w:r>
      <w:r>
        <w:rPr>
          <w:rFonts w:hint="default" w:ascii="Times New Roman" w:hAnsi="Times New Roman" w:cs="Times New Roman"/>
          <w:lang w:val="en-US"/>
        </w:rPr>
        <w:t>.</w:t>
      </w:r>
      <w:r>
        <w:rPr>
          <w:rFonts w:hint="default" w:ascii="Times New Roman" w:hAnsi="Times New Roman" w:cs="Times New Roman"/>
          <w:lang w:val="sr-Cyrl-RS"/>
        </w:rPr>
        <w:t>ОДЛУКА О ПРИВРЕМЕНОМ ПОСТАВЉАЊУ МОНТАЖНИХ И ДРУГИХ ОБЈЕКАТА НА ЈАВНИМ ПОВРШИНАМА,Сл.лист општине Србобран 3/07,10/14 и 8/15</w:t>
      </w:r>
    </w:p>
    <w:p>
      <w:pPr>
        <w:numPr>
          <w:ilvl w:val="0"/>
          <w:numId w:val="3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ОДЛУКА О РАДНОМ ВРЕМЕНУ УГОСТИТЕЉСКИХ И ДРУГИХ ОБЈЕКАТАИ УГОСТИТЕЉСКО ЗАНАТСКИХ РАДЊИ НА ТЕРИТОРИЈИ ОПШТИНЕ СРБОБРАН Сл.лист општине Србобран 10/13 и 3/15</w:t>
      </w:r>
    </w:p>
    <w:p>
      <w:pPr>
        <w:numPr>
          <w:ilvl w:val="0"/>
          <w:numId w:val="3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ОДЛУКА О ОДРЖАВАЊУ ЈАВНИХ ЗЕЛЕНИХ ПОВРШИНА Сл.лист општине Србобран 8/15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6.ОДЛУКА О ОДРЖАВАЊУ ЧИСТОЋЕ И ОДРЖАВАЊУ ДЕПОНИЈЕ Сл.лист општине Србобран 14/15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7.ОДЛУКА О ОДРЖАВАЊУ ГРОБАЉА И САХРАЊИВАЊУ Сл.лист општине Србобран 10/13 и 14/15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8.ОДЛУКА О ХВАТАЊУ И ПОСТУПАЊУ СА ПСИМА И МАЧКАМА ЛУТАЛИЦАМА И САКУПЉАЊУ И ПОСТУПАЊУ СА ЖИВОТИЊСКИМ ЛЕШЕВИМА,  Сл.лист општине Србобран 5/11 и 13/14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9.ОДЛУКА О ОБАВЉАЊУ КОМУНАЛНЕ ДЕЛАТНОСТИ СНАБДЕВАЊА ВОДОМ Сл.лист општине Србобран 4/15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10.ОДЛУКА О ПОСТАВЉАЊУ И ОДРЖАВАЊУ СПОМЕНИКА НА ТЕРИТОРИЈИ ОПШТИНЕ СРБОБРАН Сл.лист општине Србобран 10/14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11.ОДЛУКА О ОБАВЉАЊУ ДЕЛАТНОСТ ПРЕЧИШЋАВАЊА И ОДВОЂЕЊА АТМОСФЕРСКИХ И ОТПАДНИХ ВОДА НА ТЕРИТОРИЈИ ОПШТИНЕ СРБОБРАН  Сл.лист општине Србобран 4/15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12.ОДЛУКА О ПОСТАВЉАЊУ ОБЈЕКАТА НА ВОДИ И ВОДНОМ ЗЕМЉИШТУ НА ТЕРИТОРИЈИ ОПШТИНЕ СРБОБРАН Сл.лист општине Србобран10/14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13.ОДЛУКА О УСЛОВИМА И НАЧИНУ СНАБДЕВАЊА ТОПЛОТНОМ ЕНЕРГИЈОМ Сл.лист општине Србобран 8/09,14/13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  <w:r>
        <w:rPr>
          <w:rFonts w:hint="default" w:ascii="Times New Roman" w:hAnsi="Times New Roman" w:cs="Times New Roman"/>
          <w:lang w:val="sr-Cyrl-RS"/>
        </w:rPr>
        <w:t>14.ОДЛУКА О ЈАВНОЈ РАСВЕТИ Сл.лист општине Србобран 8/15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ПОСЛОВНИ ПРОЦЕС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Инспекцијски надзор у области комуналне делатности,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Инспекцијски надзор над применом дела закона о трговини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АКТИВНОСТИ У ОКВИРУ ПОСЛОВНОГ ПРОЦЕСА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радом ЈКП и то:контрола спровођења Програма обављања комуналних делатности и надзор над извршењем квалитета обављања комуналне делатности,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радом ЈП из области урбанизма,грађевинског земљишта,путева и изградње и то:надзор над одржабвањем јавних површина и комуналних објеката,надзор над коришћењем јавних површина и комуналних објеката и надзор над враћањем јавне површине у првобитно стање.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спровођењем закона и прописа из области комуналне делатности:одржавање чистоће у граду,одвожење и депоновање смећа,одржавање зелених и рекреативних површина,обављање делатности одржавања гробаља и сахрањивање,пословова зоохигијенске службе,пружање пијачних услуга,одржавање улица,путева и других јавних површина у насељеним местима,пружање услуга снабдевања водом и одвожењем и пречишћавање отпадних вода,пружање услуга снабдевања топлотном енергијом,држање домаћих животињ,одржавање споменика и споменобележја,постављање и начин коришћења монтажних објеката.</w:t>
      </w:r>
    </w:p>
    <w:p>
      <w:pPr>
        <w:numPr>
          <w:ilvl w:val="0"/>
          <w:numId w:val="4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Надзор над спровођењем дела Закона о трговини и то у области трговине ван продајног објекта,осим даљинске трговине ,као и у погледу истицања и придржавања радног времена.У поступку инспекцијског надзора комунални инспектор има иста овлашћења као и тржишни инспектор.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МЕСЕЧНИ ПЛАН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ЈАНУАР: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годишњег извештаја о раду комуналне инспекције за претходну годину,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комуналног реда у насељеним местима-контрола обављања комуналне делатности ЈКП Градитељ Србобран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продаје робе ван затвореног простора ,посебно нелегалног промета дувана,по Закону о трговини,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радњи,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инспектора по захтеву странке,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-Архивирање предмета и попис аката,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годишњег извештаја о раду за претходну годину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ФЕБРУАР: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странке,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 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продаје робе ван затвореног простора ,посебно нелегални промет дувана,по Закону о трговини,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МАРТ: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 Србобран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 -монтажни објекти,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продаје робе ван затвореног простора ,посебно нелегални промет дувана,по Закону о трговини,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инспектора по захтеву странке,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АПРИЛ: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пролећног чишћења насељених места,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нелегалног промета дувана,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МАЈ: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пролећног чишћења насељених места,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ЈУН: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Уредби о уништавању коровске биљке амброзије,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ЈУЛ: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Уредби о уништавању коровске биљке амброзије,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одржавања зелених и рекреативних површина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АВГУСТ: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заузећа јавних површина-монтажни објекти,летње баште,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СЕПТЕМБАР: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ОКТОБАР: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јавне расвете,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НОВЕМБАР: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држању домаћих животиња,кућних љубимаца,извођење паса,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ДЕЦЕМБАР: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Одлуци о испоруци топлотне енергије,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-Редовна контрола одржавања комуналног реда у насељеним местима,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обављања комуналних делатности ЈКП Градитељ,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радног времена угоститељских и трговинских објеката,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по Закона о трговини и Одлуци о пијацама,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инспектора по захтеву странака,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нелегалне продаје дувана на јавној површини,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-Ажурирање и архивирање предмета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-Ванредне контроле,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месечног извештаја о раду,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У складу са Годишњим програмом рада комунални инспектор ће планирати месечне активности 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Редовне контроле ће се вршити у току радног времена надзираних субјеката целе године,а ванредне контроле у назначеним периодима ће бити вршене и ван  радног времена у поподневним и вечерњим сатима и викендом.</w:t>
      </w:r>
    </w:p>
    <w:p>
      <w:pPr>
        <w:numPr>
          <w:ilvl w:val="0"/>
          <w:numId w:val="0"/>
        </w:numPr>
        <w:ind w:firstLine="4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Комунални инспектор ће вршити и ванредне инспекцијске прегледе по пријави странака.</w:t>
      </w:r>
    </w:p>
    <w:sectPr>
      <w:pgSz w:w="11906" w:h="16838"/>
      <w:pgMar w:top="720" w:right="720" w:bottom="720" w:left="72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7F5F3"/>
    <w:multiLevelType w:val="singleLevel"/>
    <w:tmpl w:val="5757F5F3"/>
    <w:lvl w:ilvl="0" w:tentative="0">
      <w:start w:val="4"/>
      <w:numFmt w:val="decimal"/>
      <w:suff w:val="nothing"/>
      <w:lvlText w:val="%1."/>
      <w:lvlJc w:val="left"/>
    </w:lvl>
  </w:abstractNum>
  <w:abstractNum w:abstractNumId="1">
    <w:nsid w:val="576CE76C"/>
    <w:multiLevelType w:val="singleLevel"/>
    <w:tmpl w:val="576CE76C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76CE870"/>
    <w:multiLevelType w:val="singleLevel"/>
    <w:tmpl w:val="576CE870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576CED33"/>
    <w:multiLevelType w:val="singleLevel"/>
    <w:tmpl w:val="576CED33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E4FE0"/>
    <w:rsid w:val="0FE7197A"/>
    <w:rsid w:val="16390195"/>
    <w:rsid w:val="274342C0"/>
    <w:rsid w:val="27756DDE"/>
    <w:rsid w:val="32ED6B75"/>
    <w:rsid w:val="38DA6F89"/>
    <w:rsid w:val="445306AC"/>
    <w:rsid w:val="465A27D9"/>
    <w:rsid w:val="70154FC5"/>
    <w:rsid w:val="75197EB2"/>
    <w:rsid w:val="7D3E6C5C"/>
    <w:rsid w:val="7DFD55E5"/>
    <w:rsid w:val="7F0F1D8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SimSun" w:asciiTheme="minorHAnsi" w:hAnsiTheme="minorHAnsi" w:cstheme="minorBidi"/>
      <w:kern w:val="2"/>
      <w:sz w:val="21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overflowPunct w:val="0"/>
      <w:autoSpaceDE w:val="0"/>
      <w:autoSpaceDN w:val="0"/>
      <w:adjustRightInd w:val="0"/>
      <w:outlineLvl w:val="0"/>
    </w:pPr>
    <w:rPr>
      <w:szCs w:val="20"/>
      <w:lang w:val="sr-Cyrl-CS"/>
    </w:rPr>
  </w:style>
  <w:style w:type="paragraph" w:styleId="3">
    <w:name w:val="heading 5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outlineLvl w:val="4"/>
    </w:pPr>
    <w:rPr>
      <w:b/>
      <w:bCs/>
      <w:sz w:val="22"/>
      <w:szCs w:val="20"/>
      <w:lang w:val="sr-Cyrl-CS"/>
    </w:rPr>
  </w:style>
  <w:style w:type="paragraph" w:styleId="4">
    <w:name w:val="heading 6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jc w:val="both"/>
      <w:outlineLvl w:val="5"/>
    </w:pPr>
    <w:rPr>
      <w:b/>
      <w:bCs/>
      <w:sz w:val="22"/>
      <w:szCs w:val="20"/>
      <w:lang w:val="en-US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2016-10-03T09:39:00Z</dcterms:created>
  <dc:creator>Korisnik</dc:creator>
  <cp:lastModifiedBy>Korisnik</cp:lastModifiedBy>
  <dcterms:modified xsi:type="dcterms:W3CDTF">2016-10-17T10:14:56Z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1033-10.1.0.5783</vt:lpwstr>
  </property>
</Properties>
</file>