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0" w:type="dxa"/>
        <w:tblLayout w:type="fixed"/>
        <w:tblLook w:val="0000"/>
      </w:tblPr>
      <w:tblGrid>
        <w:gridCol w:w="1384"/>
        <w:gridCol w:w="7796"/>
      </w:tblGrid>
      <w:tr w:rsidR="006007CB" w:rsidRPr="00D01EDB">
        <w:trPr>
          <w:gridAfter w:val="1"/>
          <w:wAfter w:w="7796" w:type="dxa"/>
        </w:trPr>
        <w:tc>
          <w:tcPr>
            <w:tcW w:w="1384" w:type="dxa"/>
          </w:tcPr>
          <w:p w:rsidR="006007CB" w:rsidRPr="00D01EDB" w:rsidRDefault="00012C6D">
            <w:pPr>
              <w:pStyle w:val="Header"/>
              <w:rPr>
                <w:rFonts w:ascii="Times New Roman" w:hAnsi="Times New Roman"/>
                <w:caps/>
                <w:color w:val="A6A6A6"/>
                <w:sz w:val="24"/>
                <w:szCs w:val="24"/>
                <w:highlight w:val="yellow"/>
                <w:lang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en-US" w:eastAsia="en-US"/>
              </w:rPr>
              <w:drawing>
                <wp:inline distT="0" distB="0" distL="0" distR="0">
                  <wp:extent cx="570865" cy="504825"/>
                  <wp:effectExtent l="19050" t="0" r="635" b="0"/>
                  <wp:docPr id="1" name="Picture 1" descr="grb_srbobran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rb_srbobran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865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07CB" w:rsidRPr="00D01EDB">
        <w:trPr>
          <w:trHeight w:val="249"/>
        </w:trPr>
        <w:tc>
          <w:tcPr>
            <w:tcW w:w="9180" w:type="dxa"/>
            <w:gridSpan w:val="2"/>
          </w:tcPr>
          <w:p w:rsidR="006007CB" w:rsidRPr="00D01EDB" w:rsidRDefault="006007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EDB">
              <w:rPr>
                <w:rFonts w:ascii="Times New Roman" w:hAnsi="Times New Roman" w:cs="Times New Roman"/>
                <w:b/>
                <w:caps/>
                <w:sz w:val="24"/>
                <w:szCs w:val="24"/>
                <w:lang/>
              </w:rPr>
              <w:t>РЕПУБЛИКА СРБИЈА</w:t>
            </w:r>
          </w:p>
        </w:tc>
      </w:tr>
      <w:tr w:rsidR="006007CB" w:rsidRPr="00D01EDB">
        <w:tc>
          <w:tcPr>
            <w:tcW w:w="9180" w:type="dxa"/>
            <w:gridSpan w:val="2"/>
          </w:tcPr>
          <w:p w:rsidR="006007CB" w:rsidRPr="00D01EDB" w:rsidRDefault="006007CB">
            <w:pPr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D01EDB">
              <w:rPr>
                <w:rFonts w:ascii="Times New Roman" w:hAnsi="Times New Roman" w:cs="Times New Roman"/>
                <w:b/>
                <w:caps/>
                <w:sz w:val="24"/>
                <w:szCs w:val="24"/>
                <w:lang/>
              </w:rPr>
              <w:t xml:space="preserve">општина СРБОБРАН </w:t>
            </w:r>
          </w:p>
        </w:tc>
      </w:tr>
      <w:tr w:rsidR="006007CB" w:rsidRPr="00D01EDB">
        <w:tc>
          <w:tcPr>
            <w:tcW w:w="9180" w:type="dxa"/>
            <w:gridSpan w:val="2"/>
          </w:tcPr>
          <w:p w:rsidR="001F059A" w:rsidRDefault="001F059A">
            <w:pPr>
              <w:rPr>
                <w:rFonts w:ascii="Times New Roman" w:hAnsi="Times New Roman" w:cs="Times New Roman"/>
                <w:b/>
                <w:caps/>
                <w:sz w:val="24"/>
                <w:szCs w:val="24"/>
                <w:lang/>
              </w:rPr>
            </w:pPr>
            <w:r>
              <w:rPr>
                <w:rFonts w:ascii="Times New Roman" w:hAnsi="Times New Roman" w:cs="Times New Roman"/>
                <w:b/>
                <w:caps/>
                <w:sz w:val="24"/>
                <w:szCs w:val="24"/>
                <w:lang/>
              </w:rPr>
              <w:t>ОПШТИНСКА УПРАВА СРБОБРАН</w:t>
            </w:r>
          </w:p>
          <w:p w:rsidR="006007CB" w:rsidRPr="00D01EDB" w:rsidRDefault="006007CB">
            <w:pPr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D01EDB">
              <w:rPr>
                <w:rFonts w:ascii="Times New Roman" w:hAnsi="Times New Roman" w:cs="Times New Roman"/>
                <w:b/>
                <w:caps/>
                <w:sz w:val="24"/>
                <w:szCs w:val="24"/>
                <w:lang/>
              </w:rPr>
              <w:t>Одељење за урбанизам, стамбено - комуналне послове и заштиту животне средине</w:t>
            </w:r>
          </w:p>
        </w:tc>
      </w:tr>
    </w:tbl>
    <w:p w:rsidR="006007CB" w:rsidRPr="00D01EDB" w:rsidRDefault="006007CB">
      <w:pPr>
        <w:spacing w:line="276" w:lineRule="auto"/>
        <w:jc w:val="both"/>
        <w:rPr>
          <w:rFonts w:ascii="Times New Roman" w:hAnsi="Times New Roman" w:cs="Times New Roman"/>
          <w:b/>
          <w:caps/>
          <w:sz w:val="20"/>
          <w:lang/>
        </w:rPr>
      </w:pPr>
    </w:p>
    <w:p w:rsidR="00D01EDB" w:rsidRPr="00D01EDB" w:rsidRDefault="00D01EDB" w:rsidP="00D01EDB">
      <w:pPr>
        <w:jc w:val="both"/>
        <w:rPr>
          <w:rFonts w:ascii="Times New Roman" w:hAnsi="Times New Roman" w:cs="Times New Roman"/>
          <w:b/>
          <w:lang w:val="sr-Cyrl-CS"/>
        </w:rPr>
      </w:pPr>
      <w:r w:rsidRPr="00D01EDB">
        <w:rPr>
          <w:rFonts w:ascii="Times New Roman" w:hAnsi="Times New Roman" w:cs="Times New Roman"/>
          <w:b/>
          <w:lang w:val="sr-Cyrl-CS"/>
        </w:rPr>
        <w:t>Предмет: Захтев за давање сагласности на студију о процени утицаја</w:t>
      </w:r>
      <w:r w:rsidR="00EE04E9">
        <w:rPr>
          <w:rFonts w:ascii="Times New Roman" w:hAnsi="Times New Roman" w:cs="Times New Roman"/>
          <w:b/>
          <w:lang w:val="sr-Cyrl-CS"/>
        </w:rPr>
        <w:t xml:space="preserve"> затеченог стања </w:t>
      </w:r>
      <w:r w:rsidRPr="00D01EDB">
        <w:rPr>
          <w:rFonts w:ascii="Times New Roman" w:hAnsi="Times New Roman" w:cs="Times New Roman"/>
          <w:b/>
          <w:lang w:val="sr-Cyrl-CS"/>
        </w:rPr>
        <w:t xml:space="preserve"> на животну средину</w:t>
      </w:r>
    </w:p>
    <w:p w:rsidR="00D01EDB" w:rsidRPr="00D01EDB" w:rsidRDefault="00D01EDB" w:rsidP="00D01EDB">
      <w:pPr>
        <w:jc w:val="both"/>
        <w:rPr>
          <w:rFonts w:ascii="Times New Roman" w:hAnsi="Times New Roman" w:cs="Times New Roman"/>
          <w:lang w:val="sr-Cyrl-CS"/>
        </w:rPr>
      </w:pPr>
    </w:p>
    <w:p w:rsidR="00D01EDB" w:rsidRPr="00D01EDB" w:rsidRDefault="00D01EDB" w:rsidP="00D01EDB">
      <w:pPr>
        <w:jc w:val="both"/>
        <w:rPr>
          <w:rFonts w:ascii="Times New Roman" w:hAnsi="Times New Roman" w:cs="Times New Roman"/>
          <w:lang w:val="sr-Cyrl-CS"/>
        </w:rPr>
      </w:pPr>
      <w:r w:rsidRPr="00D01EDB">
        <w:rPr>
          <w:rFonts w:ascii="Times New Roman" w:hAnsi="Times New Roman" w:cs="Times New Roman"/>
          <w:lang w:val="sr-Cyrl-CS"/>
        </w:rPr>
        <w:t xml:space="preserve">У складу са чланом </w:t>
      </w:r>
      <w:r w:rsidRPr="00D01EDB">
        <w:rPr>
          <w:rFonts w:ascii="Times New Roman" w:hAnsi="Times New Roman" w:cs="Times New Roman"/>
          <w:lang/>
        </w:rPr>
        <w:t>21</w:t>
      </w:r>
      <w:r w:rsidRPr="00D01EDB">
        <w:rPr>
          <w:rFonts w:ascii="Times New Roman" w:hAnsi="Times New Roman" w:cs="Times New Roman"/>
          <w:lang w:val="sr-Cyrl-CS"/>
        </w:rPr>
        <w:t>. Закона о процени утицаја на животну средину (“Службени гласник Републике Србије”,бр.</w:t>
      </w:r>
      <w:r w:rsidRPr="00D01EDB">
        <w:rPr>
          <w:rFonts w:ascii="Times New Roman" w:hAnsi="Times New Roman" w:cs="Times New Roman"/>
        </w:rPr>
        <w:t xml:space="preserve"> </w:t>
      </w:r>
      <w:r w:rsidRPr="00D01EDB">
        <w:rPr>
          <w:rFonts w:ascii="Times New Roman" w:hAnsi="Times New Roman" w:cs="Times New Roman"/>
          <w:lang w:val="sr-Cyrl-CS"/>
        </w:rPr>
        <w:t>94/2024) и Законом о планирању и изградњи ('Сл. гласник РС', бр. 72/2009, …,  91/2025), подносим захтев за давање сагласности на студију о процени утицаја</w:t>
      </w:r>
      <w:r w:rsidR="00EE04E9">
        <w:rPr>
          <w:rFonts w:ascii="Times New Roman" w:hAnsi="Times New Roman" w:cs="Times New Roman"/>
          <w:lang/>
        </w:rPr>
        <w:t xml:space="preserve"> </w:t>
      </w:r>
      <w:r w:rsidR="00EE04E9">
        <w:rPr>
          <w:rFonts w:ascii="Times New Roman" w:hAnsi="Times New Roman" w:cs="Times New Roman"/>
          <w:lang/>
        </w:rPr>
        <w:t>затеченог стања</w:t>
      </w:r>
      <w:r w:rsidRPr="00D01EDB">
        <w:rPr>
          <w:rFonts w:ascii="Times New Roman" w:hAnsi="Times New Roman" w:cs="Times New Roman"/>
          <w:lang w:val="sr-Cyrl-CS"/>
        </w:rPr>
        <w:t xml:space="preserve"> на животну средину, за</w:t>
      </w:r>
    </w:p>
    <w:p w:rsidR="00D01EDB" w:rsidRPr="00D01EDB" w:rsidRDefault="00D01EDB" w:rsidP="00D01EDB">
      <w:pPr>
        <w:jc w:val="both"/>
        <w:rPr>
          <w:rFonts w:ascii="Times New Roman" w:hAnsi="Times New Roman" w:cs="Times New Roman"/>
          <w:lang w:val="sr-Cyrl-CS"/>
        </w:rPr>
      </w:pPr>
    </w:p>
    <w:p w:rsidR="00D01EDB" w:rsidRPr="00D01EDB" w:rsidRDefault="00D01EDB" w:rsidP="00D01EDB">
      <w:pPr>
        <w:jc w:val="both"/>
        <w:rPr>
          <w:rFonts w:ascii="Times New Roman" w:hAnsi="Times New Roman" w:cs="Times New Roman"/>
          <w:u w:val="single"/>
        </w:rPr>
      </w:pPr>
      <w:r w:rsidRPr="00D01EDB">
        <w:rPr>
          <w:rFonts w:ascii="Times New Roman" w:hAnsi="Times New Roman" w:cs="Times New Roman"/>
          <w:lang w:val="sr-Cyrl-CS"/>
        </w:rPr>
        <w:t xml:space="preserve">НАЗИВ ПРОЈЕКТА </w:t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</w:rPr>
        <w:t xml:space="preserve">         </w:t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</w:rPr>
        <w:t xml:space="preserve">                                 </w:t>
      </w:r>
    </w:p>
    <w:p w:rsidR="00D01EDB" w:rsidRPr="00D01EDB" w:rsidRDefault="00D01EDB" w:rsidP="00D01EDB">
      <w:pPr>
        <w:jc w:val="both"/>
        <w:rPr>
          <w:rFonts w:ascii="Times New Roman" w:hAnsi="Times New Roman" w:cs="Times New Roman"/>
        </w:rPr>
      </w:pP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</w:rPr>
        <w:t xml:space="preserve">                                 </w:t>
      </w:r>
    </w:p>
    <w:p w:rsidR="00D01EDB" w:rsidRPr="00D01EDB" w:rsidRDefault="00D01EDB" w:rsidP="00D01EDB">
      <w:pPr>
        <w:jc w:val="both"/>
        <w:rPr>
          <w:rFonts w:ascii="Times New Roman" w:hAnsi="Times New Roman" w:cs="Times New Roman"/>
        </w:rPr>
      </w:pPr>
    </w:p>
    <w:p w:rsidR="00D01EDB" w:rsidRPr="00D01EDB" w:rsidRDefault="00D01EDB" w:rsidP="00D01EDB">
      <w:pPr>
        <w:jc w:val="both"/>
        <w:rPr>
          <w:rFonts w:ascii="Times New Roman" w:hAnsi="Times New Roman" w:cs="Times New Roman"/>
        </w:rPr>
      </w:pPr>
      <w:r w:rsidRPr="00D01EDB">
        <w:rPr>
          <w:rFonts w:ascii="Times New Roman" w:hAnsi="Times New Roman" w:cs="Times New Roman"/>
          <w:lang w:val="sr-Cyrl-CS"/>
        </w:rPr>
        <w:t xml:space="preserve"> на кат.парц. [</w:t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  <w:t xml:space="preserve">                 </w:t>
      </w:r>
      <w:r w:rsidRPr="00D01EDB">
        <w:rPr>
          <w:rFonts w:ascii="Times New Roman" w:hAnsi="Times New Roman" w:cs="Times New Roman"/>
          <w:lang w:val="sr-Cyrl-CS"/>
        </w:rPr>
        <w:t xml:space="preserve">] </w:t>
      </w:r>
      <w:r w:rsidRPr="00D01EDB">
        <w:rPr>
          <w:rFonts w:ascii="Times New Roman" w:hAnsi="Times New Roman" w:cs="Times New Roman"/>
        </w:rPr>
        <w:t>KO</w:t>
      </w:r>
      <w:r w:rsidRPr="00D01EDB">
        <w:rPr>
          <w:rFonts w:ascii="Times New Roman" w:hAnsi="Times New Roman" w:cs="Times New Roman"/>
          <w:lang w:val="sr-Cyrl-CS"/>
        </w:rPr>
        <w:t xml:space="preserve"> [</w:t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  <w:t>]</w:t>
      </w:r>
      <w:r w:rsidRPr="00D01EDB">
        <w:rPr>
          <w:rFonts w:ascii="Times New Roman" w:hAnsi="Times New Roman" w:cs="Times New Roman"/>
          <w:lang w:val="sr-Cyrl-CS"/>
        </w:rPr>
        <w:t xml:space="preserve">, </w:t>
      </w:r>
    </w:p>
    <w:p w:rsidR="00D01EDB" w:rsidRPr="00D01EDB" w:rsidRDefault="00D01EDB" w:rsidP="00D01EDB">
      <w:pPr>
        <w:jc w:val="both"/>
        <w:rPr>
          <w:rFonts w:ascii="Times New Roman" w:hAnsi="Times New Roman" w:cs="Times New Roman"/>
        </w:rPr>
      </w:pPr>
    </w:p>
    <w:p w:rsidR="00D01EDB" w:rsidRPr="00D01EDB" w:rsidRDefault="00D01EDB" w:rsidP="00D01EDB">
      <w:pPr>
        <w:jc w:val="both"/>
        <w:rPr>
          <w:rFonts w:ascii="Times New Roman" w:hAnsi="Times New Roman" w:cs="Times New Roman"/>
        </w:rPr>
      </w:pPr>
      <w:r w:rsidRPr="00D01EDB">
        <w:rPr>
          <w:rFonts w:ascii="Times New Roman" w:hAnsi="Times New Roman" w:cs="Times New Roman"/>
          <w:lang w:val="sr-Cyrl-CS"/>
        </w:rPr>
        <w:t>од</w:t>
      </w:r>
      <w:r w:rsidRPr="00D01EDB">
        <w:rPr>
          <w:rFonts w:ascii="Times New Roman" w:hAnsi="Times New Roman" w:cs="Times New Roman"/>
        </w:rPr>
        <w:t xml:space="preserve"> </w:t>
      </w:r>
      <w:r w:rsidRPr="00D01EDB">
        <w:rPr>
          <w:rFonts w:ascii="Times New Roman" w:hAnsi="Times New Roman" w:cs="Times New Roman"/>
          <w:lang w:val="sr-Cyrl-CS"/>
        </w:rPr>
        <w:t>НОСИОЦА ПРОЈЕКТА</w:t>
      </w:r>
      <w:r w:rsidRPr="00D01EDB">
        <w:rPr>
          <w:rFonts w:ascii="Times New Roman" w:hAnsi="Times New Roman" w:cs="Times New Roman"/>
        </w:rPr>
        <w:t xml:space="preserve"> </w:t>
      </w:r>
      <w:r w:rsidRPr="00D01EDB">
        <w:rPr>
          <w:rFonts w:ascii="Times New Roman" w:hAnsi="Times New Roman" w:cs="Times New Roman"/>
          <w:u w:val="single"/>
          <w:lang w:val="sr-Cyrl-CS"/>
        </w:rPr>
        <w:t xml:space="preserve">            </w:t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  <w:lang w:val="sr-Cyrl-CS"/>
        </w:rPr>
        <w:tab/>
      </w:r>
      <w:r w:rsidRPr="00D01EDB">
        <w:rPr>
          <w:rFonts w:ascii="Times New Roman" w:hAnsi="Times New Roman" w:cs="Times New Roman"/>
          <w:u w:val="single"/>
        </w:rPr>
        <w:t xml:space="preserve">                                             </w:t>
      </w:r>
      <w:r w:rsidRPr="00D01EDB">
        <w:rPr>
          <w:rFonts w:ascii="Times New Roman" w:hAnsi="Times New Roman" w:cs="Times New Roman"/>
          <w:lang w:val="sr-Cyrl-CS"/>
        </w:rPr>
        <w:t xml:space="preserve"> </w:t>
      </w:r>
      <w:r w:rsidRPr="00D01EDB">
        <w:rPr>
          <w:rFonts w:ascii="Times New Roman" w:hAnsi="Times New Roman" w:cs="Times New Roman"/>
        </w:rPr>
        <w:t xml:space="preserve"> </w:t>
      </w:r>
    </w:p>
    <w:p w:rsidR="006007CB" w:rsidRPr="00D01EDB" w:rsidRDefault="006007CB">
      <w:pPr>
        <w:spacing w:line="276" w:lineRule="auto"/>
        <w:jc w:val="both"/>
        <w:rPr>
          <w:rFonts w:ascii="Times New Roman" w:hAnsi="Times New Roman" w:cs="Times New Roman"/>
          <w:color w:val="000000"/>
          <w:sz w:val="20"/>
          <w:lang w:val="en-US"/>
        </w:rPr>
      </w:pPr>
    </w:p>
    <w:p w:rsidR="006007CB" w:rsidRPr="00D01EDB" w:rsidRDefault="006007CB">
      <w:pPr>
        <w:rPr>
          <w:rFonts w:ascii="Times New Roman" w:hAnsi="Times New Roman" w:cs="Times New Roman"/>
          <w:b/>
          <w:sz w:val="20"/>
          <w:u w:val="single"/>
        </w:rPr>
      </w:pPr>
    </w:p>
    <w:p w:rsidR="006007CB" w:rsidRPr="00D01EDB" w:rsidRDefault="006007CB">
      <w:pPr>
        <w:rPr>
          <w:rFonts w:ascii="Times New Roman" w:hAnsi="Times New Roman" w:cs="Times New Roman"/>
          <w:b/>
          <w:sz w:val="20"/>
          <w:u w:val="single"/>
          <w:lang/>
        </w:rPr>
      </w:pPr>
      <w:r w:rsidRPr="00D01EDB">
        <w:rPr>
          <w:rFonts w:ascii="Times New Roman" w:hAnsi="Times New Roman" w:cs="Times New Roman"/>
          <w:b/>
          <w:sz w:val="20"/>
          <w:u w:val="single"/>
          <w:lang/>
        </w:rPr>
        <w:t>Уз захтев достављам:</w:t>
      </w:r>
    </w:p>
    <w:tbl>
      <w:tblPr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5811"/>
        <w:gridCol w:w="2977"/>
      </w:tblGrid>
      <w:tr w:rsidR="006007CB" w:rsidRPr="00D01EDB">
        <w:trPr>
          <w:trHeight w:val="741"/>
        </w:trPr>
        <w:tc>
          <w:tcPr>
            <w:tcW w:w="568" w:type="dxa"/>
            <w:shd w:val="clear" w:color="auto" w:fill="D9D9D9"/>
          </w:tcPr>
          <w:p w:rsidR="006007CB" w:rsidRPr="00D01EDB" w:rsidRDefault="006007CB">
            <w:pPr>
              <w:snapToGrid w:val="0"/>
              <w:spacing w:line="36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D01EDB">
              <w:rPr>
                <w:rFonts w:ascii="Times New Roman" w:hAnsi="Times New Roman" w:cs="Times New Roman"/>
                <w:b/>
                <w:sz w:val="20"/>
              </w:rPr>
              <w:t>РБ</w:t>
            </w:r>
          </w:p>
        </w:tc>
        <w:tc>
          <w:tcPr>
            <w:tcW w:w="5811" w:type="dxa"/>
            <w:shd w:val="clear" w:color="auto" w:fill="D9D9D9"/>
          </w:tcPr>
          <w:p w:rsidR="006007CB" w:rsidRPr="00D01EDB" w:rsidRDefault="006007CB">
            <w:pPr>
              <w:snapToGrid w:val="0"/>
              <w:spacing w:line="360" w:lineRule="auto"/>
              <w:rPr>
                <w:rFonts w:ascii="Times New Roman" w:hAnsi="Times New Roman" w:cs="Times New Roman"/>
                <w:b/>
                <w:sz w:val="20"/>
                <w:lang/>
              </w:rPr>
            </w:pPr>
            <w:r w:rsidRPr="00D01EDB">
              <w:rPr>
                <w:rFonts w:ascii="Times New Roman" w:hAnsi="Times New Roman" w:cs="Times New Roman"/>
                <w:b/>
                <w:sz w:val="20"/>
              </w:rPr>
              <w:t>Документ</w:t>
            </w:r>
            <w:r w:rsidRPr="00D01EDB">
              <w:rPr>
                <w:rFonts w:ascii="Times New Roman" w:hAnsi="Times New Roman" w:cs="Times New Roman"/>
                <w:b/>
                <w:sz w:val="20"/>
                <w:lang/>
              </w:rPr>
              <w:t>а</w:t>
            </w:r>
          </w:p>
        </w:tc>
        <w:tc>
          <w:tcPr>
            <w:tcW w:w="2977" w:type="dxa"/>
            <w:shd w:val="clear" w:color="auto" w:fill="D9D9D9"/>
          </w:tcPr>
          <w:p w:rsidR="006007CB" w:rsidRPr="00D01EDB" w:rsidRDefault="006007CB">
            <w:pPr>
              <w:snapToGrid w:val="0"/>
              <w:spacing w:line="36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D01EDB">
              <w:rPr>
                <w:rFonts w:ascii="Times New Roman" w:hAnsi="Times New Roman" w:cs="Times New Roman"/>
                <w:b/>
                <w:sz w:val="20"/>
              </w:rPr>
              <w:t>Форма документа</w:t>
            </w:r>
          </w:p>
        </w:tc>
      </w:tr>
      <w:tr w:rsidR="006007CB" w:rsidRPr="00D01EDB">
        <w:tc>
          <w:tcPr>
            <w:tcW w:w="568" w:type="dxa"/>
          </w:tcPr>
          <w:p w:rsidR="006007CB" w:rsidRPr="00D01EDB" w:rsidRDefault="006007CB">
            <w:pPr>
              <w:snapToGrid w:val="0"/>
              <w:spacing w:line="360" w:lineRule="auto"/>
              <w:rPr>
                <w:rFonts w:ascii="Times New Roman" w:hAnsi="Times New Roman" w:cs="Times New Roman"/>
                <w:b/>
                <w:sz w:val="20"/>
              </w:rPr>
            </w:pPr>
            <w:r w:rsidRPr="00D01EDB">
              <w:rPr>
                <w:rFonts w:ascii="Times New Roman" w:hAnsi="Times New Roman" w:cs="Times New Roman"/>
                <w:b/>
                <w:sz w:val="20"/>
                <w:lang/>
              </w:rPr>
              <w:t>1</w:t>
            </w:r>
            <w:r w:rsidRPr="00D01EDB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</w:p>
        </w:tc>
        <w:tc>
          <w:tcPr>
            <w:tcW w:w="5811" w:type="dxa"/>
            <w:vAlign w:val="center"/>
          </w:tcPr>
          <w:p w:rsidR="006007CB" w:rsidRPr="00D01EDB" w:rsidRDefault="00D01EDB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lang/>
              </w:rPr>
            </w:pPr>
            <w:r w:rsidRPr="00D01EDB">
              <w:rPr>
                <w:rFonts w:ascii="Times New Roman" w:hAnsi="Times New Roman" w:cs="Times New Roman"/>
                <w:sz w:val="20"/>
                <w:lang/>
              </w:rPr>
              <w:t>Студија о процени утицаја у електронском облику</w:t>
            </w:r>
          </w:p>
        </w:tc>
        <w:tc>
          <w:tcPr>
            <w:tcW w:w="2977" w:type="dxa"/>
            <w:vAlign w:val="center"/>
          </w:tcPr>
          <w:p w:rsidR="006007CB" w:rsidRPr="00D01EDB" w:rsidRDefault="006007CB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lang/>
              </w:rPr>
            </w:pPr>
            <w:r w:rsidRPr="00D01EDB">
              <w:rPr>
                <w:rFonts w:ascii="Times New Roman" w:hAnsi="Times New Roman" w:cs="Times New Roman"/>
                <w:sz w:val="20"/>
                <w:lang/>
              </w:rPr>
              <w:t>Оригинал</w:t>
            </w:r>
          </w:p>
        </w:tc>
      </w:tr>
      <w:tr w:rsidR="006007CB" w:rsidRPr="00D01EDB">
        <w:tc>
          <w:tcPr>
            <w:tcW w:w="568" w:type="dxa"/>
          </w:tcPr>
          <w:p w:rsidR="006007CB" w:rsidRPr="00D01EDB" w:rsidRDefault="00D01EDB">
            <w:pPr>
              <w:snapToGrid w:val="0"/>
              <w:spacing w:line="360" w:lineRule="auto"/>
              <w:rPr>
                <w:rFonts w:ascii="Times New Roman" w:hAnsi="Times New Roman" w:cs="Times New Roman"/>
                <w:b/>
                <w:sz w:val="20"/>
                <w:lang/>
              </w:rPr>
            </w:pPr>
            <w:r w:rsidRPr="00D01EDB">
              <w:rPr>
                <w:rFonts w:ascii="Times New Roman" w:hAnsi="Times New Roman" w:cs="Times New Roman"/>
                <w:b/>
                <w:sz w:val="20"/>
                <w:lang/>
              </w:rPr>
              <w:t>2</w:t>
            </w:r>
            <w:r w:rsidR="006007CB" w:rsidRPr="00D01EDB">
              <w:rPr>
                <w:rFonts w:ascii="Times New Roman" w:hAnsi="Times New Roman" w:cs="Times New Roman"/>
                <w:b/>
                <w:sz w:val="20"/>
                <w:lang/>
              </w:rPr>
              <w:t>.</w:t>
            </w:r>
          </w:p>
        </w:tc>
        <w:tc>
          <w:tcPr>
            <w:tcW w:w="5811" w:type="dxa"/>
            <w:vAlign w:val="center"/>
          </w:tcPr>
          <w:p w:rsidR="006007CB" w:rsidRPr="00D01EDB" w:rsidRDefault="006007CB">
            <w:pPr>
              <w:snapToGrid w:val="0"/>
              <w:spacing w:line="276" w:lineRule="auto"/>
              <w:jc w:val="both"/>
              <w:rPr>
                <w:rFonts w:ascii="Times New Roman" w:hAnsi="Times New Roman" w:cs="Times New Roman"/>
                <w:sz w:val="20"/>
                <w:lang/>
              </w:rPr>
            </w:pPr>
            <w:r w:rsidRPr="00D01EDB">
              <w:rPr>
                <w:rFonts w:ascii="Times New Roman" w:hAnsi="Times New Roman" w:cs="Times New Roman"/>
                <w:color w:val="000000"/>
                <w:sz w:val="20"/>
                <w:lang/>
              </w:rPr>
              <w:t>Доказ о уплати републичке административне таксе</w:t>
            </w:r>
          </w:p>
        </w:tc>
        <w:tc>
          <w:tcPr>
            <w:tcW w:w="2977" w:type="dxa"/>
            <w:vAlign w:val="center"/>
          </w:tcPr>
          <w:p w:rsidR="006007CB" w:rsidRPr="00D01EDB" w:rsidRDefault="006007CB">
            <w:pPr>
              <w:snapToGrid w:val="0"/>
              <w:spacing w:line="276" w:lineRule="auto"/>
              <w:rPr>
                <w:rFonts w:ascii="Times New Roman" w:hAnsi="Times New Roman" w:cs="Times New Roman"/>
                <w:sz w:val="20"/>
                <w:lang/>
              </w:rPr>
            </w:pPr>
            <w:r w:rsidRPr="00D01EDB">
              <w:rPr>
                <w:rFonts w:ascii="Times New Roman" w:hAnsi="Times New Roman" w:cs="Times New Roman"/>
                <w:sz w:val="20"/>
                <w:lang/>
              </w:rPr>
              <w:t>Оригинал/оверена копија</w:t>
            </w:r>
          </w:p>
        </w:tc>
      </w:tr>
    </w:tbl>
    <w:p w:rsidR="006007CB" w:rsidRPr="00D01EDB" w:rsidRDefault="006007CB">
      <w:pPr>
        <w:rPr>
          <w:rFonts w:ascii="Times New Roman" w:hAnsi="Times New Roman" w:cs="Times New Roman"/>
          <w:sz w:val="20"/>
          <w:highlight w:val="yellow"/>
          <w:u w:val="single"/>
          <w:lang/>
        </w:rPr>
      </w:pPr>
    </w:p>
    <w:p w:rsidR="006007CB" w:rsidRPr="00D01EDB" w:rsidRDefault="006007CB">
      <w:pPr>
        <w:pStyle w:val="tekstdokumenta"/>
        <w:spacing w:after="0" w:line="360" w:lineRule="auto"/>
        <w:ind w:firstLine="0"/>
        <w:rPr>
          <w:rFonts w:ascii="Times New Roman" w:hAnsi="Times New Roman"/>
        </w:rPr>
      </w:pPr>
      <w:r w:rsidRPr="00D01EDB">
        <w:rPr>
          <w:rFonts w:ascii="Times New Roman" w:hAnsi="Times New Roman"/>
        </w:rPr>
        <w:t>Упознат/а сам са одредбом члана 103. став 3. Закона о општем управном поступку („Службени гласник РС“, бр. 18/2016</w:t>
      </w:r>
      <w:r w:rsidR="001F059A">
        <w:rPr>
          <w:rFonts w:ascii="Times New Roman" w:hAnsi="Times New Roman"/>
          <w:lang/>
        </w:rPr>
        <w:t xml:space="preserve">, 95/2018 – </w:t>
      </w:r>
      <w:r w:rsidR="001F059A">
        <w:rPr>
          <w:rFonts w:ascii="Times New Roman" w:hAnsi="Times New Roman"/>
        </w:rPr>
        <w:t>аутентично тумачење и</w:t>
      </w:r>
      <w:r w:rsidR="001F059A">
        <w:rPr>
          <w:rFonts w:ascii="Times New Roman" w:hAnsi="Times New Roman"/>
          <w:lang/>
        </w:rPr>
        <w:t xml:space="preserve"> 02/2023 – </w:t>
      </w:r>
      <w:r w:rsidR="001F059A">
        <w:rPr>
          <w:rFonts w:ascii="Times New Roman" w:hAnsi="Times New Roman"/>
        </w:rPr>
        <w:t>одлука УС</w:t>
      </w:r>
      <w:r w:rsidRPr="00D01EDB">
        <w:rPr>
          <w:rFonts w:ascii="Times New Roman" w:hAnsi="Times New Roman"/>
        </w:rPr>
        <w:t>), којом је прописано да у поступку који се покреће по захтеву странке орган може</w:t>
      </w:r>
      <w:r w:rsidRPr="00D01EDB">
        <w:rPr>
          <w:rFonts w:ascii="Times New Roman" w:hAnsi="Times New Roman"/>
          <w:color w:val="FF0000"/>
        </w:rPr>
        <w:t xml:space="preserve"> </w:t>
      </w:r>
      <w:r w:rsidRPr="00D01EDB">
        <w:rPr>
          <w:rFonts w:ascii="Times New Roman" w:hAnsi="Times New Roman"/>
        </w:rPr>
        <w:t xml:space="preserve">да врши увид, прибавља и обрађује личне податке о чињеницама о којима се води службена евиденција када је то неопходно за одлучивање, осим ако странка изричито изјави </w:t>
      </w:r>
      <w:r w:rsidR="001F059A">
        <w:rPr>
          <w:rFonts w:ascii="Times New Roman" w:hAnsi="Times New Roman"/>
        </w:rPr>
        <w:t>да ће те податке прибавити сама</w:t>
      </w:r>
      <w:r w:rsidRPr="00D01EDB">
        <w:rPr>
          <w:rFonts w:ascii="Times New Roman" w:hAnsi="Times New Roman"/>
        </w:rPr>
        <w:t>.</w:t>
      </w:r>
    </w:p>
    <w:p w:rsidR="006007CB" w:rsidRPr="00D01EDB" w:rsidRDefault="006007CB">
      <w:pPr>
        <w:pStyle w:val="tekstdokumenta"/>
        <w:spacing w:after="0" w:line="360" w:lineRule="auto"/>
        <w:ind w:firstLine="0"/>
        <w:rPr>
          <w:rFonts w:ascii="Times New Roman" w:hAnsi="Times New Roman"/>
          <w:lang/>
        </w:rPr>
      </w:pPr>
    </w:p>
    <w:tbl>
      <w:tblPr>
        <w:tblW w:w="0" w:type="auto"/>
        <w:tblInd w:w="0" w:type="dxa"/>
        <w:tblLayout w:type="fixed"/>
        <w:tblLook w:val="0000"/>
      </w:tblPr>
      <w:tblGrid>
        <w:gridCol w:w="4428"/>
        <w:gridCol w:w="5075"/>
      </w:tblGrid>
      <w:tr w:rsidR="00D01EDB" w:rsidRPr="00D01EDB" w:rsidTr="001F059A">
        <w:trPr>
          <w:trHeight w:val="1034"/>
        </w:trPr>
        <w:tc>
          <w:tcPr>
            <w:tcW w:w="4428" w:type="dxa"/>
          </w:tcPr>
          <w:p w:rsidR="00D01EDB" w:rsidRPr="00D01EDB" w:rsidRDefault="00D01EDB" w:rsidP="00D01EDB">
            <w:pPr>
              <w:snapToGrid w:val="0"/>
              <w:rPr>
                <w:rFonts w:ascii="Times New Roman" w:hAnsi="Times New Roman" w:cs="Times New Roman"/>
                <w:sz w:val="20"/>
                <w:lang/>
              </w:rPr>
            </w:pPr>
            <w:r w:rsidRPr="00D01EDB">
              <w:rPr>
                <w:rFonts w:ascii="Times New Roman" w:hAnsi="Times New Roman" w:cs="Times New Roman"/>
                <w:sz w:val="20"/>
                <w:lang/>
              </w:rPr>
              <w:t>У________________________________,</w:t>
            </w:r>
          </w:p>
          <w:p w:rsidR="00D01EDB" w:rsidRPr="00D01EDB" w:rsidRDefault="00D01EDB" w:rsidP="00D01EDB">
            <w:pPr>
              <w:snapToGrid w:val="0"/>
              <w:rPr>
                <w:rFonts w:ascii="Times New Roman" w:hAnsi="Times New Roman" w:cs="Times New Roman"/>
                <w:sz w:val="20"/>
                <w:lang/>
              </w:rPr>
            </w:pPr>
            <w:r w:rsidRPr="00D01EDB">
              <w:rPr>
                <w:rFonts w:ascii="Times New Roman" w:hAnsi="Times New Roman" w:cs="Times New Roman"/>
                <w:sz w:val="20"/>
                <w:lang/>
              </w:rPr>
              <w:t xml:space="preserve">   </w:t>
            </w:r>
          </w:p>
          <w:p w:rsidR="00D01EDB" w:rsidRDefault="00D01EDB" w:rsidP="001F059A">
            <w:pPr>
              <w:snapToGrid w:val="0"/>
              <w:rPr>
                <w:rFonts w:ascii="Times New Roman" w:hAnsi="Times New Roman" w:cs="Times New Roman"/>
                <w:sz w:val="20"/>
                <w:lang/>
              </w:rPr>
            </w:pPr>
            <w:r w:rsidRPr="00D01EDB">
              <w:rPr>
                <w:rFonts w:ascii="Times New Roman" w:hAnsi="Times New Roman" w:cs="Times New Roman"/>
                <w:sz w:val="20"/>
                <w:lang/>
              </w:rPr>
              <w:t>__________________________ године</w:t>
            </w:r>
          </w:p>
          <w:p w:rsidR="001F059A" w:rsidRPr="00D01EDB" w:rsidRDefault="001F059A" w:rsidP="001F059A">
            <w:pPr>
              <w:snapToGrid w:val="0"/>
              <w:rPr>
                <w:rFonts w:ascii="Times New Roman" w:hAnsi="Times New Roman" w:cs="Times New Roman"/>
                <w:sz w:val="20"/>
                <w:lang/>
              </w:rPr>
            </w:pPr>
          </w:p>
        </w:tc>
        <w:tc>
          <w:tcPr>
            <w:tcW w:w="5075" w:type="dxa"/>
            <w:vAlign w:val="bottom"/>
          </w:tcPr>
          <w:p w:rsidR="00D01EDB" w:rsidRPr="00D01EDB" w:rsidRDefault="00D01EDB" w:rsidP="00D01EDB">
            <w:pPr>
              <w:snapToGrid w:val="0"/>
              <w:jc w:val="center"/>
              <w:rPr>
                <w:rFonts w:ascii="Times New Roman" w:hAnsi="Times New Roman" w:cs="Times New Roman"/>
                <w:sz w:val="20"/>
                <w:lang/>
              </w:rPr>
            </w:pPr>
          </w:p>
        </w:tc>
      </w:tr>
      <w:tr w:rsidR="00D01EDB" w:rsidRPr="00D01EDB" w:rsidTr="001F059A">
        <w:trPr>
          <w:trHeight w:val="585"/>
        </w:trPr>
        <w:tc>
          <w:tcPr>
            <w:tcW w:w="4428" w:type="dxa"/>
          </w:tcPr>
          <w:p w:rsidR="00D01EDB" w:rsidRPr="00D01EDB" w:rsidRDefault="00D01EDB" w:rsidP="00D01EDB">
            <w:pPr>
              <w:snapToGrid w:val="0"/>
              <w:jc w:val="right"/>
              <w:rPr>
                <w:rFonts w:ascii="Times New Roman" w:hAnsi="Times New Roman" w:cs="Times New Roman"/>
                <w:sz w:val="20"/>
                <w:lang/>
              </w:rPr>
            </w:pPr>
          </w:p>
        </w:tc>
        <w:tc>
          <w:tcPr>
            <w:tcW w:w="5075" w:type="dxa"/>
          </w:tcPr>
          <w:p w:rsidR="00D01EDB" w:rsidRPr="00D01EDB" w:rsidRDefault="00D01EDB" w:rsidP="00D01EDB">
            <w:pPr>
              <w:snapToGrid w:val="0"/>
              <w:jc w:val="right"/>
              <w:rPr>
                <w:rFonts w:ascii="Times New Roman" w:hAnsi="Times New Roman" w:cs="Times New Roman"/>
                <w:sz w:val="20"/>
                <w:lang/>
              </w:rPr>
            </w:pPr>
            <w:r w:rsidRPr="00D01EDB">
              <w:rPr>
                <w:rFonts w:ascii="Times New Roman" w:hAnsi="Times New Roman" w:cs="Times New Roman"/>
                <w:sz w:val="20"/>
                <w:lang/>
              </w:rPr>
              <w:t>Име и презиме / пословно име</w:t>
            </w:r>
          </w:p>
          <w:p w:rsidR="00D01EDB" w:rsidRPr="00D01EDB" w:rsidRDefault="00D01EDB" w:rsidP="00D01EDB">
            <w:pPr>
              <w:snapToGrid w:val="0"/>
              <w:jc w:val="right"/>
              <w:rPr>
                <w:rFonts w:ascii="Times New Roman" w:hAnsi="Times New Roman" w:cs="Times New Roman"/>
                <w:sz w:val="20"/>
                <w:lang/>
              </w:rPr>
            </w:pPr>
            <w:r w:rsidRPr="00D01EDB">
              <w:rPr>
                <w:rFonts w:ascii="Times New Roman" w:hAnsi="Times New Roman" w:cs="Times New Roman"/>
                <w:sz w:val="20"/>
                <w:lang/>
              </w:rPr>
              <w:t xml:space="preserve"> подносиоца захтева</w:t>
            </w:r>
          </w:p>
          <w:p w:rsidR="00D01EDB" w:rsidRPr="00D01EDB" w:rsidRDefault="00D01EDB" w:rsidP="00D01EDB">
            <w:pPr>
              <w:snapToGrid w:val="0"/>
              <w:jc w:val="right"/>
              <w:rPr>
                <w:rFonts w:ascii="Times New Roman" w:hAnsi="Times New Roman" w:cs="Times New Roman"/>
                <w:sz w:val="20"/>
                <w:lang/>
              </w:rPr>
            </w:pPr>
          </w:p>
        </w:tc>
      </w:tr>
      <w:tr w:rsidR="00D01EDB" w:rsidRPr="00D01EDB" w:rsidTr="001F059A">
        <w:trPr>
          <w:trHeight w:val="335"/>
        </w:trPr>
        <w:tc>
          <w:tcPr>
            <w:tcW w:w="4428" w:type="dxa"/>
          </w:tcPr>
          <w:p w:rsidR="00D01EDB" w:rsidRPr="00D01EDB" w:rsidRDefault="00D01EDB" w:rsidP="00D01EDB">
            <w:pPr>
              <w:snapToGrid w:val="0"/>
              <w:jc w:val="right"/>
              <w:rPr>
                <w:rFonts w:ascii="Times New Roman" w:hAnsi="Times New Roman" w:cs="Times New Roman"/>
                <w:sz w:val="20"/>
                <w:lang/>
              </w:rPr>
            </w:pPr>
          </w:p>
        </w:tc>
        <w:tc>
          <w:tcPr>
            <w:tcW w:w="5075" w:type="dxa"/>
            <w:vAlign w:val="bottom"/>
          </w:tcPr>
          <w:p w:rsidR="00D01EDB" w:rsidRPr="00D01EDB" w:rsidRDefault="00D01EDB" w:rsidP="00D01EDB">
            <w:pPr>
              <w:snapToGrid w:val="0"/>
              <w:jc w:val="right"/>
              <w:rPr>
                <w:rFonts w:ascii="Times New Roman" w:hAnsi="Times New Roman" w:cs="Times New Roman"/>
                <w:sz w:val="20"/>
                <w:lang/>
              </w:rPr>
            </w:pPr>
            <w:r w:rsidRPr="00D01EDB">
              <w:rPr>
                <w:rFonts w:ascii="Times New Roman" w:hAnsi="Times New Roman" w:cs="Times New Roman"/>
                <w:sz w:val="20"/>
                <w:lang/>
              </w:rPr>
              <w:t>ЈМБГ/ПИБ и МБ</w:t>
            </w:r>
          </w:p>
          <w:p w:rsidR="00D01EDB" w:rsidRPr="00D01EDB" w:rsidRDefault="00D01EDB" w:rsidP="00D01EDB">
            <w:pPr>
              <w:snapToGrid w:val="0"/>
              <w:jc w:val="right"/>
              <w:rPr>
                <w:rFonts w:ascii="Times New Roman" w:hAnsi="Times New Roman" w:cs="Times New Roman"/>
                <w:sz w:val="20"/>
                <w:lang/>
              </w:rPr>
            </w:pPr>
          </w:p>
        </w:tc>
      </w:tr>
      <w:tr w:rsidR="00D01EDB" w:rsidRPr="00D01EDB" w:rsidTr="001F059A">
        <w:trPr>
          <w:trHeight w:val="495"/>
        </w:trPr>
        <w:tc>
          <w:tcPr>
            <w:tcW w:w="4428" w:type="dxa"/>
          </w:tcPr>
          <w:p w:rsidR="00D01EDB" w:rsidRPr="00D01EDB" w:rsidRDefault="00D01EDB" w:rsidP="00D01EDB">
            <w:pPr>
              <w:snapToGrid w:val="0"/>
              <w:jc w:val="right"/>
              <w:rPr>
                <w:rFonts w:ascii="Times New Roman" w:hAnsi="Times New Roman" w:cs="Times New Roman"/>
                <w:sz w:val="20"/>
                <w:lang/>
              </w:rPr>
            </w:pPr>
          </w:p>
        </w:tc>
        <w:tc>
          <w:tcPr>
            <w:tcW w:w="5075" w:type="dxa"/>
          </w:tcPr>
          <w:p w:rsidR="00D01EDB" w:rsidRPr="00D01EDB" w:rsidRDefault="00D01EDB" w:rsidP="00D01EDB">
            <w:pPr>
              <w:snapToGrid w:val="0"/>
              <w:jc w:val="right"/>
              <w:rPr>
                <w:rFonts w:ascii="Times New Roman" w:hAnsi="Times New Roman" w:cs="Times New Roman"/>
                <w:sz w:val="20"/>
                <w:lang/>
              </w:rPr>
            </w:pPr>
            <w:r w:rsidRPr="00D01EDB">
              <w:rPr>
                <w:rFonts w:ascii="Times New Roman" w:hAnsi="Times New Roman" w:cs="Times New Roman"/>
                <w:sz w:val="20"/>
                <w:lang/>
              </w:rPr>
              <w:t>Адреса/седиште</w:t>
            </w:r>
          </w:p>
          <w:p w:rsidR="00D01EDB" w:rsidRPr="00D01EDB" w:rsidRDefault="00D01EDB" w:rsidP="00D01EDB">
            <w:pPr>
              <w:snapToGrid w:val="0"/>
              <w:jc w:val="right"/>
              <w:rPr>
                <w:rFonts w:ascii="Times New Roman" w:hAnsi="Times New Roman" w:cs="Times New Roman"/>
                <w:sz w:val="20"/>
                <w:lang/>
              </w:rPr>
            </w:pPr>
          </w:p>
        </w:tc>
      </w:tr>
      <w:tr w:rsidR="00D01EDB" w:rsidRPr="00D01EDB" w:rsidTr="001F059A">
        <w:trPr>
          <w:trHeight w:val="559"/>
        </w:trPr>
        <w:tc>
          <w:tcPr>
            <w:tcW w:w="4428" w:type="dxa"/>
          </w:tcPr>
          <w:p w:rsidR="00D01EDB" w:rsidRPr="00D01EDB" w:rsidRDefault="00D01EDB" w:rsidP="00D01EDB">
            <w:pPr>
              <w:snapToGrid w:val="0"/>
              <w:jc w:val="right"/>
              <w:rPr>
                <w:rFonts w:ascii="Times New Roman" w:hAnsi="Times New Roman" w:cs="Times New Roman"/>
                <w:sz w:val="20"/>
                <w:lang/>
              </w:rPr>
            </w:pPr>
          </w:p>
        </w:tc>
        <w:tc>
          <w:tcPr>
            <w:tcW w:w="5075" w:type="dxa"/>
          </w:tcPr>
          <w:p w:rsidR="00D01EDB" w:rsidRPr="00D01EDB" w:rsidRDefault="00D01EDB" w:rsidP="00D01EDB">
            <w:pPr>
              <w:jc w:val="right"/>
              <w:rPr>
                <w:rFonts w:ascii="Times New Roman" w:hAnsi="Times New Roman" w:cs="Times New Roman"/>
                <w:sz w:val="20"/>
                <w:lang/>
              </w:rPr>
            </w:pPr>
            <w:r w:rsidRPr="00D01EDB">
              <w:rPr>
                <w:rFonts w:ascii="Times New Roman" w:hAnsi="Times New Roman" w:cs="Times New Roman"/>
                <w:sz w:val="20"/>
                <w:lang/>
              </w:rPr>
              <w:t>Контакт телефон</w:t>
            </w:r>
          </w:p>
          <w:p w:rsidR="00D01EDB" w:rsidRPr="00D01EDB" w:rsidRDefault="00D01EDB" w:rsidP="00D01EDB">
            <w:pPr>
              <w:snapToGrid w:val="0"/>
              <w:jc w:val="right"/>
              <w:rPr>
                <w:rFonts w:ascii="Times New Roman" w:hAnsi="Times New Roman" w:cs="Times New Roman"/>
                <w:sz w:val="20"/>
                <w:lang/>
              </w:rPr>
            </w:pPr>
          </w:p>
        </w:tc>
      </w:tr>
      <w:tr w:rsidR="00D01EDB" w:rsidRPr="00D01EDB" w:rsidTr="001F059A">
        <w:trPr>
          <w:trHeight w:val="303"/>
        </w:trPr>
        <w:tc>
          <w:tcPr>
            <w:tcW w:w="4428" w:type="dxa"/>
          </w:tcPr>
          <w:p w:rsidR="00D01EDB" w:rsidRPr="00D01EDB" w:rsidRDefault="00D01EDB" w:rsidP="00D01EDB">
            <w:pPr>
              <w:snapToGrid w:val="0"/>
              <w:jc w:val="right"/>
              <w:rPr>
                <w:rFonts w:ascii="Times New Roman" w:hAnsi="Times New Roman" w:cs="Times New Roman"/>
                <w:sz w:val="20"/>
                <w:lang/>
              </w:rPr>
            </w:pPr>
          </w:p>
        </w:tc>
        <w:tc>
          <w:tcPr>
            <w:tcW w:w="5075" w:type="dxa"/>
          </w:tcPr>
          <w:p w:rsidR="00D01EDB" w:rsidRPr="00D01EDB" w:rsidRDefault="00D01EDB" w:rsidP="00D01EDB">
            <w:pPr>
              <w:snapToGrid w:val="0"/>
              <w:jc w:val="right"/>
              <w:rPr>
                <w:rFonts w:ascii="Times New Roman" w:hAnsi="Times New Roman" w:cs="Times New Roman"/>
                <w:sz w:val="20"/>
                <w:lang/>
              </w:rPr>
            </w:pPr>
            <w:r w:rsidRPr="00D01EDB">
              <w:rPr>
                <w:rFonts w:ascii="Times New Roman" w:hAnsi="Times New Roman" w:cs="Times New Roman"/>
                <w:sz w:val="20"/>
                <w:lang/>
              </w:rPr>
              <w:t>Потпис (и печат за правно лице)</w:t>
            </w:r>
          </w:p>
        </w:tc>
      </w:tr>
    </w:tbl>
    <w:p w:rsidR="006007CB" w:rsidRPr="00D01EDB" w:rsidRDefault="006007CB">
      <w:pPr>
        <w:pStyle w:val="tekstdokumenta"/>
        <w:spacing w:after="0" w:line="360" w:lineRule="auto"/>
        <w:ind w:firstLine="0"/>
        <w:rPr>
          <w:rFonts w:ascii="Times New Roman" w:hAnsi="Times New Roman"/>
        </w:rPr>
      </w:pPr>
    </w:p>
    <w:p w:rsidR="00D01EDB" w:rsidRPr="00D01EDB" w:rsidRDefault="00D01EDB" w:rsidP="00D01EDB">
      <w:pPr>
        <w:rPr>
          <w:rFonts w:ascii="Times New Roman" w:hAnsi="Times New Roman" w:cs="Times New Roman"/>
          <w:lang w:val="sr-Cyrl-CS"/>
        </w:rPr>
      </w:pPr>
      <w:r w:rsidRPr="00D01EDB">
        <w:rPr>
          <w:rFonts w:ascii="Times New Roman" w:hAnsi="Times New Roman" w:cs="Times New Roman"/>
          <w:lang w:val="sr-Cyrl-CS"/>
        </w:rPr>
        <w:t>ТАКСА:               ШИФРА 153</w:t>
      </w:r>
    </w:p>
    <w:p w:rsidR="00D01EDB" w:rsidRPr="00D01EDB" w:rsidRDefault="00D01EDB" w:rsidP="00D01EDB">
      <w:pPr>
        <w:rPr>
          <w:rFonts w:ascii="Times New Roman" w:hAnsi="Times New Roman" w:cs="Times New Roman"/>
          <w:u w:val="single"/>
          <w:lang w:val="sr-Cyrl-CS"/>
        </w:rPr>
      </w:pPr>
      <w:r w:rsidRPr="00D01EDB">
        <w:rPr>
          <w:rFonts w:ascii="Times New Roman" w:hAnsi="Times New Roman" w:cs="Times New Roman"/>
          <w:lang w:val="sr-Cyrl-CS"/>
        </w:rPr>
        <w:t>СВРХА:               Републучка административна такса  __________ динара</w:t>
      </w:r>
    </w:p>
    <w:p w:rsidR="00D01EDB" w:rsidRPr="00D01EDB" w:rsidRDefault="00D01EDB" w:rsidP="00D01EDB">
      <w:pPr>
        <w:rPr>
          <w:rFonts w:ascii="Times New Roman" w:hAnsi="Times New Roman" w:cs="Times New Roman"/>
          <w:lang w:val="sr-Cyrl-CS"/>
        </w:rPr>
      </w:pPr>
      <w:r w:rsidRPr="00D01EDB">
        <w:rPr>
          <w:rFonts w:ascii="Times New Roman" w:hAnsi="Times New Roman" w:cs="Times New Roman"/>
          <w:lang w:val="sr-Cyrl-CS"/>
        </w:rPr>
        <w:t>ПРИМАЛАЦ:     Буџет Републике Србије   Ж.Р. 840-74224184</w:t>
      </w:r>
      <w:r w:rsidRPr="00D01EDB">
        <w:rPr>
          <w:rFonts w:ascii="Times New Roman" w:hAnsi="Times New Roman" w:cs="Times New Roman"/>
          <w:lang/>
        </w:rPr>
        <w:t>3</w:t>
      </w:r>
      <w:r w:rsidRPr="00D01EDB">
        <w:rPr>
          <w:rFonts w:ascii="Times New Roman" w:hAnsi="Times New Roman" w:cs="Times New Roman"/>
          <w:lang w:val="sr-Cyrl-CS"/>
        </w:rPr>
        <w:t>-</w:t>
      </w:r>
      <w:r w:rsidRPr="00D01EDB">
        <w:rPr>
          <w:rFonts w:ascii="Times New Roman" w:hAnsi="Times New Roman" w:cs="Times New Roman"/>
          <w:lang/>
        </w:rPr>
        <w:t>0</w:t>
      </w:r>
      <w:r w:rsidRPr="00D01EDB">
        <w:rPr>
          <w:rFonts w:ascii="Times New Roman" w:hAnsi="Times New Roman" w:cs="Times New Roman"/>
          <w:lang w:val="sr-Cyrl-CS"/>
        </w:rPr>
        <w:t>3</w:t>
      </w:r>
    </w:p>
    <w:p w:rsidR="00D01EDB" w:rsidRPr="00D01EDB" w:rsidRDefault="00D01EDB" w:rsidP="00D01EDB">
      <w:pPr>
        <w:rPr>
          <w:rFonts w:ascii="Times New Roman" w:hAnsi="Times New Roman" w:cs="Times New Roman"/>
        </w:rPr>
      </w:pPr>
      <w:r w:rsidRPr="00D01EDB">
        <w:rPr>
          <w:rFonts w:ascii="Times New Roman" w:hAnsi="Times New Roman" w:cs="Times New Roman"/>
          <w:lang w:val="sr-Cyrl-CS"/>
        </w:rPr>
        <w:t xml:space="preserve">                             Позив  97                   77-215-08496</w:t>
      </w:r>
    </w:p>
    <w:p w:rsidR="00D01EDB" w:rsidRPr="00D01EDB" w:rsidRDefault="00D01EDB" w:rsidP="00D01EDB">
      <w:pPr>
        <w:rPr>
          <w:rFonts w:ascii="Times New Roman" w:hAnsi="Times New Roman" w:cs="Times New Roman"/>
        </w:rPr>
      </w:pPr>
    </w:p>
    <w:p w:rsidR="00D01EDB" w:rsidRPr="00D01EDB" w:rsidRDefault="00D01EDB" w:rsidP="00D01EDB">
      <w:pPr>
        <w:pBdr>
          <w:bottom w:val="single" w:sz="4" w:space="1" w:color="auto"/>
        </w:pBdr>
        <w:rPr>
          <w:rFonts w:ascii="Times New Roman" w:hAnsi="Times New Roman" w:cs="Times New Roman"/>
        </w:rPr>
      </w:pPr>
    </w:p>
    <w:p w:rsidR="00D01EDB" w:rsidRPr="00D01EDB" w:rsidRDefault="00D01EDB" w:rsidP="00D01EDB">
      <w:pPr>
        <w:rPr>
          <w:rFonts w:ascii="Times New Roman" w:hAnsi="Times New Roman" w:cs="Times New Roman"/>
        </w:rPr>
      </w:pPr>
      <w:r w:rsidRPr="00D01EDB">
        <w:rPr>
          <w:rFonts w:ascii="Times New Roman" w:hAnsi="Times New Roman" w:cs="Times New Roman"/>
        </w:rPr>
        <w:t>ЗАКОН О РЕПУБЛИЧКИМ АДМИНИСТРАТИВНИМ ТАКСАМА</w:t>
      </w:r>
    </w:p>
    <w:p w:rsidR="00D01EDB" w:rsidRPr="00D01EDB" w:rsidRDefault="00D01EDB" w:rsidP="00D01EDB">
      <w:pPr>
        <w:rPr>
          <w:rFonts w:ascii="Times New Roman" w:hAnsi="Times New Roman" w:cs="Times New Roman"/>
        </w:rPr>
      </w:pPr>
    </w:p>
    <w:p w:rsidR="00D01EDB" w:rsidRPr="00D01EDB" w:rsidRDefault="00D01EDB" w:rsidP="00D01EDB">
      <w:pPr>
        <w:jc w:val="both"/>
        <w:rPr>
          <w:rFonts w:ascii="Times New Roman" w:hAnsi="Times New Roman" w:cs="Times New Roman"/>
        </w:rPr>
      </w:pPr>
      <w:r w:rsidRPr="00D01EDB">
        <w:rPr>
          <w:rFonts w:ascii="Times New Roman" w:hAnsi="Times New Roman" w:cs="Times New Roman"/>
        </w:rPr>
        <w:t>("Сл. гласник РС", бр. 43/2003, 51/2003 - испр., 61/2005, 101/2005 - др. закон, 5/2009, 54/2009, 50/2011, 70/2011 - усклађени дин. изн., 55/2012 - усклађени дин. изн., 93/2012, 47/2013 - усклађени дин. изн., 65/2013 - др. закон, 57/2014 - усклађени дин. изн., 45/2015 - усклађени дин. изн., 83/2015, 112/2015, 50/2016 - усклађени дин. изн., 61/2017 - усклађени дин. изн., 113/2017, 3/2018 - испр., 50/2018 - усклађени дин. изн., 95/2018, 38/2019 - усклађени дин. изн., 86/2019, 90/2019 - испр., 98/2020 - усклађени дин. изн., 144/2020, 62/2021- усклађени дин. изн., 138/2022, 54/2023 - усклађени дин. изн., 92/2023, 59/2024 - усклађени дин. изн., 63/2024 - измена и допуна усклађених дин. изн., 94/2024, 55/2025 - усклађени дин. изн. и 109/2025)</w:t>
      </w:r>
    </w:p>
    <w:p w:rsidR="00D01EDB" w:rsidRPr="00D01EDB" w:rsidRDefault="00D01EDB" w:rsidP="00D01EDB">
      <w:pPr>
        <w:jc w:val="both"/>
        <w:rPr>
          <w:rFonts w:ascii="Times New Roman" w:hAnsi="Times New Roman" w:cs="Times New Roman"/>
        </w:rPr>
      </w:pPr>
    </w:p>
    <w:p w:rsidR="00D01EDB" w:rsidRPr="00D01EDB" w:rsidRDefault="00D01EDB" w:rsidP="00D01EDB">
      <w:pPr>
        <w:jc w:val="both"/>
        <w:rPr>
          <w:rFonts w:ascii="Times New Roman" w:hAnsi="Times New Roman" w:cs="Times New Roman"/>
        </w:rPr>
      </w:pPr>
    </w:p>
    <w:tbl>
      <w:tblPr>
        <w:tblW w:w="0" w:type="auto"/>
        <w:tblCellSpacing w:w="0" w:type="dxa"/>
        <w:tblInd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43"/>
        <w:gridCol w:w="830"/>
      </w:tblGrid>
      <w:tr w:rsidR="00D01EDB" w:rsidRPr="00D01EDB" w:rsidTr="001F059A">
        <w:trPr>
          <w:gridAfter w:val="1"/>
          <w:tblCellSpacing w:w="0" w:type="dxa"/>
        </w:trPr>
        <w:tc>
          <w:tcPr>
            <w:tcW w:w="0" w:type="auto"/>
            <w:vAlign w:val="center"/>
            <w:hideMark/>
          </w:tcPr>
          <w:p w:rsidR="00D01EDB" w:rsidRPr="00D01EDB" w:rsidRDefault="00D01EDB" w:rsidP="001F059A">
            <w:pPr>
              <w:spacing w:before="100" w:beforeAutospacing="1" w:after="100" w:afterAutospacing="1"/>
              <w:rPr>
                <w:rFonts w:ascii="Times New Roman" w:hAnsi="Times New Roman" w:cs="Times New Roman"/>
                <w:lang/>
              </w:rPr>
            </w:pPr>
            <w:r w:rsidRPr="00D01EDB">
              <w:rPr>
                <w:rFonts w:ascii="Times New Roman" w:hAnsi="Times New Roman" w:cs="Times New Roman"/>
                <w:lang/>
              </w:rPr>
              <w:t xml:space="preserve">СПИСИ И РАДЊЕ У ОБЛАСТИ ЗАШТИТЕ ЖИВОТНЕ СРЕДИНЕ </w:t>
            </w:r>
            <w:r w:rsidRPr="00D01EDB">
              <w:rPr>
                <w:rFonts w:ascii="Times New Roman" w:hAnsi="Times New Roman" w:cs="Times New Roman"/>
                <w:lang/>
              </w:rPr>
              <w:br/>
            </w:r>
          </w:p>
        </w:tc>
      </w:tr>
      <w:tr w:rsidR="00D01EDB" w:rsidRPr="00D01EDB" w:rsidTr="001F059A">
        <w:trPr>
          <w:gridAfter w:val="1"/>
          <w:tblCellSpacing w:w="0" w:type="dxa"/>
        </w:trPr>
        <w:tc>
          <w:tcPr>
            <w:tcW w:w="0" w:type="auto"/>
            <w:vAlign w:val="center"/>
            <w:hideMark/>
          </w:tcPr>
          <w:p w:rsidR="00D01EDB" w:rsidRPr="00D01EDB" w:rsidRDefault="00D01EDB" w:rsidP="001F059A">
            <w:pPr>
              <w:spacing w:before="100" w:beforeAutospacing="1" w:after="100" w:afterAutospacing="1"/>
              <w:rPr>
                <w:rFonts w:ascii="Times New Roman" w:hAnsi="Times New Roman" w:cs="Times New Roman"/>
                <w:lang/>
              </w:rPr>
            </w:pPr>
            <w:bookmarkStart w:id="0" w:name="str_82"/>
            <w:bookmarkEnd w:id="0"/>
            <w:r w:rsidRPr="00D01EDB">
              <w:rPr>
                <w:rFonts w:ascii="Times New Roman" w:hAnsi="Times New Roman" w:cs="Times New Roman"/>
                <w:lang/>
              </w:rPr>
              <w:t xml:space="preserve">Тарифни број 186. </w:t>
            </w:r>
          </w:p>
          <w:p w:rsidR="00D01EDB" w:rsidRPr="00D01EDB" w:rsidRDefault="00D01EDB" w:rsidP="001F059A">
            <w:pPr>
              <w:spacing w:before="100" w:beforeAutospacing="1" w:after="100" w:afterAutospacing="1"/>
              <w:rPr>
                <w:rFonts w:ascii="Times New Roman" w:hAnsi="Times New Roman" w:cs="Times New Roman"/>
                <w:lang/>
              </w:rPr>
            </w:pPr>
          </w:p>
        </w:tc>
      </w:tr>
      <w:tr w:rsidR="00D01EDB" w:rsidRPr="00D01EDB" w:rsidTr="001F059A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</w:pPr>
            <w:proofErr w:type="spellStart"/>
            <w:r w:rsidRPr="00D01EDB">
              <w:t>За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захтев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за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одлучивање</w:t>
            </w:r>
            <w:proofErr w:type="spellEnd"/>
            <w:r w:rsidRPr="00D01EDB">
              <w:t xml:space="preserve"> о </w:t>
            </w:r>
            <w:proofErr w:type="spellStart"/>
            <w:r w:rsidRPr="00D01EDB">
              <w:t>потреби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израде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процене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утицаја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  <w:jc w:val="right"/>
            </w:pPr>
            <w:r w:rsidRPr="00D01EDB">
              <w:t>2.710</w:t>
            </w:r>
          </w:p>
        </w:tc>
      </w:tr>
      <w:tr w:rsidR="00D01EDB" w:rsidRPr="00D01EDB" w:rsidTr="001F059A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</w:pPr>
            <w:proofErr w:type="spellStart"/>
            <w:r w:rsidRPr="00D01EDB">
              <w:t>За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захтев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за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одређивање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обима</w:t>
            </w:r>
            <w:proofErr w:type="spellEnd"/>
            <w:r w:rsidRPr="00D01EDB">
              <w:t xml:space="preserve"> и </w:t>
            </w:r>
            <w:proofErr w:type="spellStart"/>
            <w:r w:rsidRPr="00D01EDB">
              <w:t>садржаја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студије</w:t>
            </w:r>
            <w:proofErr w:type="spellEnd"/>
            <w:r w:rsidRPr="00D01EDB">
              <w:t xml:space="preserve"> о </w:t>
            </w:r>
            <w:proofErr w:type="spellStart"/>
            <w:r w:rsidRPr="00D01EDB">
              <w:t>процени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утицаја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  <w:jc w:val="right"/>
            </w:pPr>
            <w:r w:rsidRPr="00D01EDB">
              <w:t>2.710</w:t>
            </w:r>
          </w:p>
        </w:tc>
      </w:tr>
      <w:tr w:rsidR="00D01EDB" w:rsidRPr="00D01EDB" w:rsidTr="001F059A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</w:pPr>
            <w:proofErr w:type="spellStart"/>
            <w:r w:rsidRPr="00D01EDB">
              <w:t>За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захтев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за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давање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сагласности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на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студију</w:t>
            </w:r>
            <w:proofErr w:type="spellEnd"/>
            <w:r w:rsidRPr="00D01EDB">
              <w:t xml:space="preserve"> о </w:t>
            </w:r>
            <w:proofErr w:type="spellStart"/>
            <w:r w:rsidRPr="00D01EDB">
              <w:t>процени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утицаја</w:t>
            </w:r>
            <w:proofErr w:type="spellEnd"/>
            <w:r w:rsidRPr="00D01EDB">
              <w:t>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  <w:jc w:val="right"/>
            </w:pPr>
            <w:r w:rsidRPr="00D01EDB">
              <w:t> </w:t>
            </w:r>
          </w:p>
        </w:tc>
      </w:tr>
      <w:tr w:rsidR="00D01EDB" w:rsidRPr="00D01EDB" w:rsidTr="001F059A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</w:pPr>
            <w:r w:rsidRPr="00D01EDB">
              <w:t xml:space="preserve">1) </w:t>
            </w:r>
            <w:proofErr w:type="spellStart"/>
            <w:r w:rsidRPr="00D01EDB">
              <w:t>до</w:t>
            </w:r>
            <w:proofErr w:type="spellEnd"/>
            <w:r w:rsidRPr="00D01EDB">
              <w:t xml:space="preserve"> 100 м2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  <w:jc w:val="right"/>
            </w:pPr>
            <w:r w:rsidRPr="00D01EDB">
              <w:t>54.700</w:t>
            </w:r>
          </w:p>
        </w:tc>
      </w:tr>
      <w:tr w:rsidR="00D01EDB" w:rsidRPr="00D01EDB" w:rsidTr="001F059A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</w:pPr>
            <w:r w:rsidRPr="00D01EDB">
              <w:t xml:space="preserve">2) </w:t>
            </w:r>
            <w:proofErr w:type="spellStart"/>
            <w:r w:rsidRPr="00D01EDB">
              <w:t>преко</w:t>
            </w:r>
            <w:proofErr w:type="spellEnd"/>
            <w:r w:rsidRPr="00D01EDB">
              <w:t xml:space="preserve"> 100 м2 </w:t>
            </w:r>
            <w:proofErr w:type="spellStart"/>
            <w:r w:rsidRPr="00D01EDB">
              <w:t>до</w:t>
            </w:r>
            <w:proofErr w:type="spellEnd"/>
            <w:r w:rsidRPr="00D01EDB">
              <w:t xml:space="preserve"> 1.000 м2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  <w:jc w:val="right"/>
            </w:pPr>
            <w:r w:rsidRPr="00D01EDB">
              <w:t>106.670</w:t>
            </w:r>
          </w:p>
        </w:tc>
      </w:tr>
      <w:tr w:rsidR="00D01EDB" w:rsidRPr="00D01EDB" w:rsidTr="001F059A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</w:pPr>
            <w:r w:rsidRPr="00D01EDB">
              <w:t xml:space="preserve">3) </w:t>
            </w:r>
            <w:proofErr w:type="spellStart"/>
            <w:r w:rsidRPr="00D01EDB">
              <w:t>преко</w:t>
            </w:r>
            <w:proofErr w:type="spellEnd"/>
            <w:r w:rsidRPr="00D01EDB">
              <w:t xml:space="preserve"> 1.000 м2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  <w:jc w:val="right"/>
            </w:pPr>
            <w:r w:rsidRPr="00D01EDB">
              <w:t>175.060</w:t>
            </w:r>
          </w:p>
        </w:tc>
      </w:tr>
      <w:tr w:rsidR="00D01EDB" w:rsidRPr="00D01EDB" w:rsidTr="001F059A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</w:pPr>
            <w:proofErr w:type="spellStart"/>
            <w:r w:rsidRPr="00D01EDB">
              <w:t>За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захтев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за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давање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сагласности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на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студију</w:t>
            </w:r>
            <w:proofErr w:type="spellEnd"/>
            <w:r w:rsidRPr="00D01EDB">
              <w:t xml:space="preserve"> о </w:t>
            </w:r>
            <w:proofErr w:type="spellStart"/>
            <w:r w:rsidRPr="00D01EDB">
              <w:t>процени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утицаја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затеченог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стања</w:t>
            </w:r>
            <w:proofErr w:type="spellEnd"/>
            <w:r w:rsidRPr="00D01EDB">
              <w:t>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  <w:jc w:val="right"/>
            </w:pPr>
            <w:r w:rsidRPr="00D01EDB">
              <w:t> </w:t>
            </w:r>
          </w:p>
        </w:tc>
      </w:tr>
      <w:tr w:rsidR="00D01EDB" w:rsidRPr="00D01EDB" w:rsidTr="001F059A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</w:pPr>
            <w:r w:rsidRPr="00D01EDB">
              <w:t xml:space="preserve">1) </w:t>
            </w:r>
            <w:proofErr w:type="spellStart"/>
            <w:r w:rsidRPr="00D01EDB">
              <w:t>до</w:t>
            </w:r>
            <w:proofErr w:type="spellEnd"/>
            <w:r w:rsidRPr="00D01EDB">
              <w:t xml:space="preserve"> 100 м2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  <w:jc w:val="right"/>
            </w:pPr>
            <w:r w:rsidRPr="00D01EDB">
              <w:t>47.220</w:t>
            </w:r>
          </w:p>
        </w:tc>
      </w:tr>
      <w:tr w:rsidR="00D01EDB" w:rsidRPr="00D01EDB" w:rsidTr="001F059A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</w:pPr>
            <w:r w:rsidRPr="00D01EDB">
              <w:t xml:space="preserve">2) </w:t>
            </w:r>
            <w:proofErr w:type="spellStart"/>
            <w:r w:rsidRPr="00D01EDB">
              <w:t>преко</w:t>
            </w:r>
            <w:proofErr w:type="spellEnd"/>
            <w:r w:rsidRPr="00D01EDB">
              <w:t xml:space="preserve"> 100 м2 </w:t>
            </w:r>
            <w:proofErr w:type="spellStart"/>
            <w:r w:rsidRPr="00D01EDB">
              <w:t>до</w:t>
            </w:r>
            <w:proofErr w:type="spellEnd"/>
            <w:r w:rsidRPr="00D01EDB">
              <w:t xml:space="preserve"> 1.000 м2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  <w:jc w:val="right"/>
            </w:pPr>
            <w:r w:rsidRPr="00D01EDB">
              <w:t>92.140</w:t>
            </w:r>
          </w:p>
        </w:tc>
      </w:tr>
      <w:tr w:rsidR="00D01EDB" w:rsidRPr="00D01EDB" w:rsidTr="001F059A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</w:pPr>
            <w:r w:rsidRPr="00D01EDB">
              <w:t xml:space="preserve">3) </w:t>
            </w:r>
            <w:proofErr w:type="spellStart"/>
            <w:r w:rsidRPr="00D01EDB">
              <w:t>преко</w:t>
            </w:r>
            <w:proofErr w:type="spellEnd"/>
            <w:r w:rsidRPr="00D01EDB">
              <w:t xml:space="preserve"> 1.000 м2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  <w:jc w:val="right"/>
            </w:pPr>
            <w:r w:rsidRPr="00D01EDB">
              <w:t>151.210</w:t>
            </w:r>
          </w:p>
        </w:tc>
      </w:tr>
      <w:tr w:rsidR="00D01EDB" w:rsidRPr="00D01EDB" w:rsidTr="001F059A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</w:pPr>
            <w:proofErr w:type="spellStart"/>
            <w:r w:rsidRPr="00D01EDB">
              <w:t>За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ажурирање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студије</w:t>
            </w:r>
            <w:proofErr w:type="spellEnd"/>
            <w:r w:rsidRPr="00D01EDB">
              <w:t xml:space="preserve"> о </w:t>
            </w:r>
            <w:proofErr w:type="spellStart"/>
            <w:r w:rsidRPr="00D01EDB">
              <w:t>процени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утицаја</w:t>
            </w:r>
            <w:proofErr w:type="spellEnd"/>
            <w:r w:rsidRPr="00D01EDB">
              <w:t xml:space="preserve">, и </w:t>
            </w:r>
            <w:proofErr w:type="spellStart"/>
            <w:r w:rsidRPr="00D01EDB">
              <w:t>то</w:t>
            </w:r>
            <w:proofErr w:type="spellEnd"/>
            <w:r w:rsidRPr="00D01EDB">
              <w:t>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  <w:jc w:val="right"/>
            </w:pPr>
            <w:r w:rsidRPr="00D01EDB">
              <w:t> </w:t>
            </w:r>
          </w:p>
        </w:tc>
      </w:tr>
      <w:tr w:rsidR="00D01EDB" w:rsidRPr="00D01EDB" w:rsidTr="001F059A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</w:pPr>
            <w:r w:rsidRPr="00D01EDB">
              <w:t xml:space="preserve">1) </w:t>
            </w:r>
            <w:proofErr w:type="spellStart"/>
            <w:r w:rsidRPr="00D01EDB">
              <w:t>за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захтев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за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одређивање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обима</w:t>
            </w:r>
            <w:proofErr w:type="spellEnd"/>
            <w:r w:rsidRPr="00D01EDB">
              <w:t xml:space="preserve"> и </w:t>
            </w:r>
            <w:proofErr w:type="spellStart"/>
            <w:r w:rsidRPr="00D01EDB">
              <w:t>садржаја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студије</w:t>
            </w:r>
            <w:proofErr w:type="spellEnd"/>
            <w:r w:rsidRPr="00D01EDB">
              <w:t xml:space="preserve"> о </w:t>
            </w:r>
            <w:proofErr w:type="spellStart"/>
            <w:r w:rsidRPr="00D01EDB">
              <w:t>процени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утицаја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  <w:jc w:val="right"/>
            </w:pPr>
            <w:r w:rsidRPr="00D01EDB">
              <w:t>2.710</w:t>
            </w:r>
          </w:p>
        </w:tc>
      </w:tr>
      <w:tr w:rsidR="00D01EDB" w:rsidRPr="00D01EDB" w:rsidTr="001F059A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</w:pPr>
            <w:r w:rsidRPr="00D01EDB">
              <w:t xml:space="preserve">2) </w:t>
            </w:r>
            <w:proofErr w:type="spellStart"/>
            <w:r w:rsidRPr="00D01EDB">
              <w:t>за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захтев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за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давање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сагласности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на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студију</w:t>
            </w:r>
            <w:proofErr w:type="spellEnd"/>
            <w:r w:rsidRPr="00D01EDB">
              <w:t xml:space="preserve"> о </w:t>
            </w:r>
            <w:proofErr w:type="spellStart"/>
            <w:r w:rsidRPr="00D01EDB">
              <w:t>процени</w:t>
            </w:r>
            <w:proofErr w:type="spellEnd"/>
            <w:r w:rsidRPr="00D01EDB">
              <w:t xml:space="preserve"> </w:t>
            </w:r>
            <w:proofErr w:type="spellStart"/>
            <w:r w:rsidRPr="00D01EDB">
              <w:t>утицаја</w:t>
            </w:r>
            <w:proofErr w:type="spellEnd"/>
            <w:r w:rsidRPr="00D01EDB">
              <w:t>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  <w:jc w:val="right"/>
            </w:pPr>
            <w:r w:rsidRPr="00D01EDB">
              <w:t> </w:t>
            </w:r>
          </w:p>
        </w:tc>
      </w:tr>
      <w:tr w:rsidR="00D01EDB" w:rsidRPr="00D01EDB" w:rsidTr="001F059A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</w:pPr>
            <w:r w:rsidRPr="00D01EDB">
              <w:t xml:space="preserve">(1) </w:t>
            </w:r>
            <w:proofErr w:type="spellStart"/>
            <w:r w:rsidRPr="00D01EDB">
              <w:t>до</w:t>
            </w:r>
            <w:proofErr w:type="spellEnd"/>
            <w:r w:rsidRPr="00D01EDB">
              <w:t xml:space="preserve"> 100 м2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  <w:jc w:val="right"/>
            </w:pPr>
            <w:r w:rsidRPr="00D01EDB">
              <w:t>13.710</w:t>
            </w:r>
          </w:p>
        </w:tc>
      </w:tr>
      <w:tr w:rsidR="00D01EDB" w:rsidRPr="00D01EDB" w:rsidTr="001F059A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</w:pPr>
            <w:r w:rsidRPr="00D01EDB">
              <w:t xml:space="preserve">(2) </w:t>
            </w:r>
            <w:proofErr w:type="spellStart"/>
            <w:r w:rsidRPr="00D01EDB">
              <w:t>преко</w:t>
            </w:r>
            <w:proofErr w:type="spellEnd"/>
            <w:r w:rsidRPr="00D01EDB">
              <w:t xml:space="preserve"> 100 м2 </w:t>
            </w:r>
            <w:proofErr w:type="spellStart"/>
            <w:r w:rsidRPr="00D01EDB">
              <w:t>до</w:t>
            </w:r>
            <w:proofErr w:type="spellEnd"/>
            <w:r w:rsidRPr="00D01EDB">
              <w:t xml:space="preserve"> 1.000 м2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  <w:jc w:val="right"/>
            </w:pPr>
            <w:r w:rsidRPr="00D01EDB">
              <w:t>27.330</w:t>
            </w:r>
          </w:p>
        </w:tc>
      </w:tr>
      <w:tr w:rsidR="00D01EDB" w:rsidRPr="00D01EDB" w:rsidTr="001F059A">
        <w:trPr>
          <w:tblCellSpacing w:w="0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</w:pPr>
            <w:r w:rsidRPr="00D01EDB">
              <w:t xml:space="preserve">(3) </w:t>
            </w:r>
            <w:proofErr w:type="spellStart"/>
            <w:r w:rsidRPr="00D01EDB">
              <w:t>преко</w:t>
            </w:r>
            <w:proofErr w:type="spellEnd"/>
            <w:r w:rsidRPr="00D01EDB">
              <w:t xml:space="preserve"> 1.000 м2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1EDB" w:rsidRPr="00D01EDB" w:rsidRDefault="00D01EDB" w:rsidP="001F059A">
            <w:pPr>
              <w:pStyle w:val="NoSpacing"/>
              <w:jc w:val="right"/>
            </w:pPr>
            <w:r w:rsidRPr="00D01EDB">
              <w:t>54.700</w:t>
            </w:r>
          </w:p>
        </w:tc>
      </w:tr>
    </w:tbl>
    <w:p w:rsidR="00D01EDB" w:rsidRPr="00D01EDB" w:rsidRDefault="00D01EDB" w:rsidP="00D01EDB">
      <w:pPr>
        <w:rPr>
          <w:rFonts w:ascii="Times New Roman" w:hAnsi="Times New Roman" w:cs="Times New Roman"/>
          <w:sz w:val="21"/>
          <w:szCs w:val="21"/>
        </w:rPr>
      </w:pPr>
    </w:p>
    <w:p w:rsidR="006007CB" w:rsidRPr="00D01EDB" w:rsidRDefault="006007CB">
      <w:pPr>
        <w:suppressAutoHyphens w:val="0"/>
        <w:spacing w:line="276" w:lineRule="auto"/>
        <w:jc w:val="both"/>
        <w:rPr>
          <w:rFonts w:ascii="Times New Roman" w:hAnsi="Times New Roman" w:cs="Times New Roman"/>
          <w:sz w:val="20"/>
          <w:lang/>
        </w:rPr>
      </w:pPr>
    </w:p>
    <w:p w:rsidR="006007CB" w:rsidRPr="00D01EDB" w:rsidRDefault="006007CB">
      <w:pPr>
        <w:spacing w:line="276" w:lineRule="auto"/>
        <w:rPr>
          <w:rStyle w:val="Bodytext6"/>
          <w:rFonts w:cs="Times New Roman"/>
          <w:color w:val="000000"/>
          <w:sz w:val="20"/>
          <w:lang/>
        </w:rPr>
      </w:pPr>
    </w:p>
    <w:p w:rsidR="006007CB" w:rsidRPr="00D01EDB" w:rsidRDefault="006007CB">
      <w:pPr>
        <w:spacing w:line="276" w:lineRule="auto"/>
        <w:jc w:val="right"/>
        <w:rPr>
          <w:rStyle w:val="Bodytext6"/>
          <w:rFonts w:cs="Times New Roman"/>
          <w:color w:val="000000"/>
          <w:sz w:val="20"/>
          <w:lang/>
        </w:rPr>
      </w:pPr>
    </w:p>
    <w:p w:rsidR="006007CB" w:rsidRPr="00D01EDB" w:rsidRDefault="006007CB">
      <w:pPr>
        <w:spacing w:line="276" w:lineRule="auto"/>
        <w:rPr>
          <w:rFonts w:ascii="Times New Roman" w:hAnsi="Times New Roman" w:cs="Times New Roman"/>
          <w:sz w:val="20"/>
          <w:lang/>
        </w:rPr>
      </w:pPr>
    </w:p>
    <w:sectPr w:rsidR="006007CB" w:rsidRPr="00D01EDB" w:rsidSect="00D01EDB">
      <w:pgSz w:w="12240" w:h="15840"/>
      <w:pgMar w:top="630" w:right="1440" w:bottom="810" w:left="1440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default"/>
    <w:sig w:usb0="00000000" w:usb1="00000000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C503CF"/>
    <w:multiLevelType w:val="multilevel"/>
    <w:tmpl w:val="69C503CF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stylePaneFormatFilter w:val="3F01"/>
  <w:defaultTabStop w:val="709"/>
  <w:characterSpacingControl w:val="doNotCompress"/>
  <w:compat>
    <w:useFELayout/>
  </w:compat>
  <w:rsids>
    <w:rsidRoot w:val="0041341B"/>
    <w:rsid w:val="00002380"/>
    <w:rsid w:val="000027E6"/>
    <w:rsid w:val="000034C1"/>
    <w:rsid w:val="0001078D"/>
    <w:rsid w:val="00012C6D"/>
    <w:rsid w:val="00017A03"/>
    <w:rsid w:val="000235C8"/>
    <w:rsid w:val="00025AFA"/>
    <w:rsid w:val="0003321E"/>
    <w:rsid w:val="0003626A"/>
    <w:rsid w:val="0004587E"/>
    <w:rsid w:val="00047160"/>
    <w:rsid w:val="00051798"/>
    <w:rsid w:val="00055997"/>
    <w:rsid w:val="00057792"/>
    <w:rsid w:val="00057939"/>
    <w:rsid w:val="00066FF8"/>
    <w:rsid w:val="00071A6A"/>
    <w:rsid w:val="000744D0"/>
    <w:rsid w:val="0008084D"/>
    <w:rsid w:val="00087351"/>
    <w:rsid w:val="00092A3F"/>
    <w:rsid w:val="000A3083"/>
    <w:rsid w:val="000A3630"/>
    <w:rsid w:val="000B3D70"/>
    <w:rsid w:val="000B54DD"/>
    <w:rsid w:val="000C112D"/>
    <w:rsid w:val="000C158F"/>
    <w:rsid w:val="000C1660"/>
    <w:rsid w:val="000C41CE"/>
    <w:rsid w:val="000D7FF1"/>
    <w:rsid w:val="000E253C"/>
    <w:rsid w:val="000E2DCF"/>
    <w:rsid w:val="000F6367"/>
    <w:rsid w:val="0011048D"/>
    <w:rsid w:val="001111B3"/>
    <w:rsid w:val="00112BB6"/>
    <w:rsid w:val="00114A86"/>
    <w:rsid w:val="00116414"/>
    <w:rsid w:val="001222CB"/>
    <w:rsid w:val="00123AD7"/>
    <w:rsid w:val="001271B2"/>
    <w:rsid w:val="00131DDB"/>
    <w:rsid w:val="0013230F"/>
    <w:rsid w:val="0013393F"/>
    <w:rsid w:val="001339E3"/>
    <w:rsid w:val="00137CDC"/>
    <w:rsid w:val="00146673"/>
    <w:rsid w:val="0015225B"/>
    <w:rsid w:val="00153F17"/>
    <w:rsid w:val="00164B72"/>
    <w:rsid w:val="00165A68"/>
    <w:rsid w:val="00172248"/>
    <w:rsid w:val="00177F45"/>
    <w:rsid w:val="00190BC0"/>
    <w:rsid w:val="0019501B"/>
    <w:rsid w:val="00196BA6"/>
    <w:rsid w:val="001A6573"/>
    <w:rsid w:val="001A752E"/>
    <w:rsid w:val="001B26CF"/>
    <w:rsid w:val="001B4833"/>
    <w:rsid w:val="001B5DA1"/>
    <w:rsid w:val="001C1B28"/>
    <w:rsid w:val="001D0229"/>
    <w:rsid w:val="001D2B93"/>
    <w:rsid w:val="001E2441"/>
    <w:rsid w:val="001E43D5"/>
    <w:rsid w:val="001E6A74"/>
    <w:rsid w:val="001F059A"/>
    <w:rsid w:val="001F0843"/>
    <w:rsid w:val="002010E8"/>
    <w:rsid w:val="002029F9"/>
    <w:rsid w:val="002029FC"/>
    <w:rsid w:val="00205D7E"/>
    <w:rsid w:val="00216273"/>
    <w:rsid w:val="0021647B"/>
    <w:rsid w:val="00221D70"/>
    <w:rsid w:val="00222787"/>
    <w:rsid w:val="00227F5C"/>
    <w:rsid w:val="00231CA3"/>
    <w:rsid w:val="00233332"/>
    <w:rsid w:val="002344C3"/>
    <w:rsid w:val="0025192A"/>
    <w:rsid w:val="002539B5"/>
    <w:rsid w:val="00256846"/>
    <w:rsid w:val="00266824"/>
    <w:rsid w:val="002670B2"/>
    <w:rsid w:val="00274C5E"/>
    <w:rsid w:val="00274C62"/>
    <w:rsid w:val="002765B0"/>
    <w:rsid w:val="00282DED"/>
    <w:rsid w:val="00292546"/>
    <w:rsid w:val="002929A9"/>
    <w:rsid w:val="00294D82"/>
    <w:rsid w:val="00295041"/>
    <w:rsid w:val="00297363"/>
    <w:rsid w:val="00297EA4"/>
    <w:rsid w:val="002B185D"/>
    <w:rsid w:val="002B1B18"/>
    <w:rsid w:val="002B64F6"/>
    <w:rsid w:val="002C710A"/>
    <w:rsid w:val="002D2C93"/>
    <w:rsid w:val="002E49A8"/>
    <w:rsid w:val="002F20AD"/>
    <w:rsid w:val="002F25FB"/>
    <w:rsid w:val="002F2EA5"/>
    <w:rsid w:val="0032690B"/>
    <w:rsid w:val="003272DE"/>
    <w:rsid w:val="00330FB2"/>
    <w:rsid w:val="00332014"/>
    <w:rsid w:val="00336767"/>
    <w:rsid w:val="003368C4"/>
    <w:rsid w:val="00341101"/>
    <w:rsid w:val="00346B8F"/>
    <w:rsid w:val="00355BAE"/>
    <w:rsid w:val="00357F5E"/>
    <w:rsid w:val="00370206"/>
    <w:rsid w:val="0037432B"/>
    <w:rsid w:val="00374B32"/>
    <w:rsid w:val="0038170E"/>
    <w:rsid w:val="003823AD"/>
    <w:rsid w:val="00387F83"/>
    <w:rsid w:val="00392FC7"/>
    <w:rsid w:val="00394F7A"/>
    <w:rsid w:val="003A37F3"/>
    <w:rsid w:val="003B0A93"/>
    <w:rsid w:val="003B3750"/>
    <w:rsid w:val="003B7053"/>
    <w:rsid w:val="003C158B"/>
    <w:rsid w:val="003C5CE5"/>
    <w:rsid w:val="003D0510"/>
    <w:rsid w:val="003D0790"/>
    <w:rsid w:val="003E6677"/>
    <w:rsid w:val="00410187"/>
    <w:rsid w:val="0041341B"/>
    <w:rsid w:val="00420CFF"/>
    <w:rsid w:val="00421068"/>
    <w:rsid w:val="00427309"/>
    <w:rsid w:val="00431D0D"/>
    <w:rsid w:val="0043606C"/>
    <w:rsid w:val="00445DD1"/>
    <w:rsid w:val="00452237"/>
    <w:rsid w:val="00455592"/>
    <w:rsid w:val="004556BA"/>
    <w:rsid w:val="004569A4"/>
    <w:rsid w:val="00462C10"/>
    <w:rsid w:val="0047335D"/>
    <w:rsid w:val="00481C7B"/>
    <w:rsid w:val="004824A3"/>
    <w:rsid w:val="00492CD2"/>
    <w:rsid w:val="004946C7"/>
    <w:rsid w:val="004964A3"/>
    <w:rsid w:val="004A31D5"/>
    <w:rsid w:val="004A3B85"/>
    <w:rsid w:val="004B633F"/>
    <w:rsid w:val="004C3E9D"/>
    <w:rsid w:val="004D492B"/>
    <w:rsid w:val="004E0184"/>
    <w:rsid w:val="004E5107"/>
    <w:rsid w:val="004F11C9"/>
    <w:rsid w:val="004F3C18"/>
    <w:rsid w:val="004F64C7"/>
    <w:rsid w:val="00501DA0"/>
    <w:rsid w:val="00505C49"/>
    <w:rsid w:val="005145CD"/>
    <w:rsid w:val="00516AB7"/>
    <w:rsid w:val="00524F92"/>
    <w:rsid w:val="00541ACD"/>
    <w:rsid w:val="00541D68"/>
    <w:rsid w:val="00544335"/>
    <w:rsid w:val="005469F6"/>
    <w:rsid w:val="005828EA"/>
    <w:rsid w:val="00587490"/>
    <w:rsid w:val="005A2A7C"/>
    <w:rsid w:val="005B0E5E"/>
    <w:rsid w:val="005B450B"/>
    <w:rsid w:val="005B67A1"/>
    <w:rsid w:val="005D2270"/>
    <w:rsid w:val="005D3D12"/>
    <w:rsid w:val="005D793A"/>
    <w:rsid w:val="005D7EDE"/>
    <w:rsid w:val="005E0340"/>
    <w:rsid w:val="005E392A"/>
    <w:rsid w:val="005E7D1E"/>
    <w:rsid w:val="006007CB"/>
    <w:rsid w:val="006043FE"/>
    <w:rsid w:val="00606736"/>
    <w:rsid w:val="00613EB1"/>
    <w:rsid w:val="0061747D"/>
    <w:rsid w:val="006210AC"/>
    <w:rsid w:val="006238E4"/>
    <w:rsid w:val="00631E1F"/>
    <w:rsid w:val="00644A81"/>
    <w:rsid w:val="00650453"/>
    <w:rsid w:val="0065113F"/>
    <w:rsid w:val="0065362D"/>
    <w:rsid w:val="00662903"/>
    <w:rsid w:val="00665BC3"/>
    <w:rsid w:val="00666A51"/>
    <w:rsid w:val="0066727D"/>
    <w:rsid w:val="006706E1"/>
    <w:rsid w:val="00687148"/>
    <w:rsid w:val="00693525"/>
    <w:rsid w:val="00693620"/>
    <w:rsid w:val="00694B15"/>
    <w:rsid w:val="006954A6"/>
    <w:rsid w:val="006A7840"/>
    <w:rsid w:val="006B7A77"/>
    <w:rsid w:val="006B7DDB"/>
    <w:rsid w:val="006D42CB"/>
    <w:rsid w:val="006D6A36"/>
    <w:rsid w:val="006F0FB4"/>
    <w:rsid w:val="006F2615"/>
    <w:rsid w:val="006F36A2"/>
    <w:rsid w:val="006F433C"/>
    <w:rsid w:val="006F759E"/>
    <w:rsid w:val="00702C9D"/>
    <w:rsid w:val="00703413"/>
    <w:rsid w:val="00705420"/>
    <w:rsid w:val="00707A33"/>
    <w:rsid w:val="00724165"/>
    <w:rsid w:val="00737DFA"/>
    <w:rsid w:val="007458CD"/>
    <w:rsid w:val="00745E82"/>
    <w:rsid w:val="007570E3"/>
    <w:rsid w:val="00761AA5"/>
    <w:rsid w:val="00766463"/>
    <w:rsid w:val="00774B8B"/>
    <w:rsid w:val="00784FA9"/>
    <w:rsid w:val="0078685B"/>
    <w:rsid w:val="0079206B"/>
    <w:rsid w:val="007B22AF"/>
    <w:rsid w:val="007B5381"/>
    <w:rsid w:val="007C6781"/>
    <w:rsid w:val="007D0A69"/>
    <w:rsid w:val="007D1F2E"/>
    <w:rsid w:val="007E3777"/>
    <w:rsid w:val="007E385E"/>
    <w:rsid w:val="007F155D"/>
    <w:rsid w:val="007F7575"/>
    <w:rsid w:val="007F7D5B"/>
    <w:rsid w:val="008031C8"/>
    <w:rsid w:val="00813E99"/>
    <w:rsid w:val="00821CA2"/>
    <w:rsid w:val="008409F0"/>
    <w:rsid w:val="00845943"/>
    <w:rsid w:val="00846CBF"/>
    <w:rsid w:val="00851980"/>
    <w:rsid w:val="008537D7"/>
    <w:rsid w:val="00861BE2"/>
    <w:rsid w:val="008632BC"/>
    <w:rsid w:val="008653CF"/>
    <w:rsid w:val="00882572"/>
    <w:rsid w:val="00885185"/>
    <w:rsid w:val="00885493"/>
    <w:rsid w:val="008966CC"/>
    <w:rsid w:val="008A2D96"/>
    <w:rsid w:val="008A44CE"/>
    <w:rsid w:val="008A5203"/>
    <w:rsid w:val="008A5DF5"/>
    <w:rsid w:val="008A7C54"/>
    <w:rsid w:val="008B6A24"/>
    <w:rsid w:val="008C37A2"/>
    <w:rsid w:val="008C7686"/>
    <w:rsid w:val="008E1DCC"/>
    <w:rsid w:val="008E546F"/>
    <w:rsid w:val="008E6252"/>
    <w:rsid w:val="009056A3"/>
    <w:rsid w:val="00911254"/>
    <w:rsid w:val="009148CE"/>
    <w:rsid w:val="00914C80"/>
    <w:rsid w:val="00916F6D"/>
    <w:rsid w:val="00921F31"/>
    <w:rsid w:val="00926C13"/>
    <w:rsid w:val="009275E4"/>
    <w:rsid w:val="00932EA2"/>
    <w:rsid w:val="00934311"/>
    <w:rsid w:val="0093573E"/>
    <w:rsid w:val="009425F1"/>
    <w:rsid w:val="00954CC4"/>
    <w:rsid w:val="00956BC9"/>
    <w:rsid w:val="00966DC6"/>
    <w:rsid w:val="00972966"/>
    <w:rsid w:val="00973B51"/>
    <w:rsid w:val="00991ECA"/>
    <w:rsid w:val="00992002"/>
    <w:rsid w:val="009A5F4F"/>
    <w:rsid w:val="009C35C4"/>
    <w:rsid w:val="009C43CB"/>
    <w:rsid w:val="009C7BCF"/>
    <w:rsid w:val="009D0DB0"/>
    <w:rsid w:val="009D3892"/>
    <w:rsid w:val="009E4837"/>
    <w:rsid w:val="009E66BC"/>
    <w:rsid w:val="009F7DC0"/>
    <w:rsid w:val="00A045CB"/>
    <w:rsid w:val="00A11D7A"/>
    <w:rsid w:val="00A1683B"/>
    <w:rsid w:val="00A32B1C"/>
    <w:rsid w:val="00A3390F"/>
    <w:rsid w:val="00A344F2"/>
    <w:rsid w:val="00A3668A"/>
    <w:rsid w:val="00A42DB4"/>
    <w:rsid w:val="00A547E1"/>
    <w:rsid w:val="00A55A9C"/>
    <w:rsid w:val="00A6059D"/>
    <w:rsid w:val="00A65BC6"/>
    <w:rsid w:val="00A73CE4"/>
    <w:rsid w:val="00A81CAB"/>
    <w:rsid w:val="00A86B62"/>
    <w:rsid w:val="00A90139"/>
    <w:rsid w:val="00A915E2"/>
    <w:rsid w:val="00A947E8"/>
    <w:rsid w:val="00A97A31"/>
    <w:rsid w:val="00AB0B06"/>
    <w:rsid w:val="00AC2709"/>
    <w:rsid w:val="00AC32D1"/>
    <w:rsid w:val="00AC5999"/>
    <w:rsid w:val="00AD5910"/>
    <w:rsid w:val="00AD7297"/>
    <w:rsid w:val="00AE0FCC"/>
    <w:rsid w:val="00AE4D25"/>
    <w:rsid w:val="00AE6BE2"/>
    <w:rsid w:val="00AE7B47"/>
    <w:rsid w:val="00AF147B"/>
    <w:rsid w:val="00B11350"/>
    <w:rsid w:val="00B138E9"/>
    <w:rsid w:val="00B17108"/>
    <w:rsid w:val="00B215D2"/>
    <w:rsid w:val="00B256C5"/>
    <w:rsid w:val="00B25FA4"/>
    <w:rsid w:val="00B273F3"/>
    <w:rsid w:val="00B34954"/>
    <w:rsid w:val="00B47966"/>
    <w:rsid w:val="00B50C3E"/>
    <w:rsid w:val="00B519D4"/>
    <w:rsid w:val="00B545A1"/>
    <w:rsid w:val="00B60800"/>
    <w:rsid w:val="00B626F7"/>
    <w:rsid w:val="00B6423F"/>
    <w:rsid w:val="00B67DFA"/>
    <w:rsid w:val="00B72986"/>
    <w:rsid w:val="00B80778"/>
    <w:rsid w:val="00B80BC6"/>
    <w:rsid w:val="00B80D83"/>
    <w:rsid w:val="00B811A8"/>
    <w:rsid w:val="00B817C8"/>
    <w:rsid w:val="00B84442"/>
    <w:rsid w:val="00B853E4"/>
    <w:rsid w:val="00BA19A8"/>
    <w:rsid w:val="00BA7323"/>
    <w:rsid w:val="00BB061F"/>
    <w:rsid w:val="00BB0D03"/>
    <w:rsid w:val="00BC0601"/>
    <w:rsid w:val="00BC4F39"/>
    <w:rsid w:val="00BD74C2"/>
    <w:rsid w:val="00BE231D"/>
    <w:rsid w:val="00BE7BDF"/>
    <w:rsid w:val="00BF228A"/>
    <w:rsid w:val="00BF280E"/>
    <w:rsid w:val="00C02372"/>
    <w:rsid w:val="00C04B01"/>
    <w:rsid w:val="00C113AF"/>
    <w:rsid w:val="00C27F6B"/>
    <w:rsid w:val="00C344E5"/>
    <w:rsid w:val="00C36887"/>
    <w:rsid w:val="00C41355"/>
    <w:rsid w:val="00C41668"/>
    <w:rsid w:val="00C4501E"/>
    <w:rsid w:val="00C5235A"/>
    <w:rsid w:val="00C548F6"/>
    <w:rsid w:val="00C63593"/>
    <w:rsid w:val="00C74761"/>
    <w:rsid w:val="00C76771"/>
    <w:rsid w:val="00C7785F"/>
    <w:rsid w:val="00C842E1"/>
    <w:rsid w:val="00C85A6A"/>
    <w:rsid w:val="00CB24CB"/>
    <w:rsid w:val="00CB3668"/>
    <w:rsid w:val="00CB58A5"/>
    <w:rsid w:val="00CB679E"/>
    <w:rsid w:val="00CD306A"/>
    <w:rsid w:val="00CD5AD7"/>
    <w:rsid w:val="00CE0ABF"/>
    <w:rsid w:val="00CE60FD"/>
    <w:rsid w:val="00CF332B"/>
    <w:rsid w:val="00CF4679"/>
    <w:rsid w:val="00CF480A"/>
    <w:rsid w:val="00CF5437"/>
    <w:rsid w:val="00D01EDB"/>
    <w:rsid w:val="00D11EB4"/>
    <w:rsid w:val="00D12D3A"/>
    <w:rsid w:val="00D13542"/>
    <w:rsid w:val="00D17B2C"/>
    <w:rsid w:val="00D201EC"/>
    <w:rsid w:val="00D20307"/>
    <w:rsid w:val="00D37911"/>
    <w:rsid w:val="00D51253"/>
    <w:rsid w:val="00D5214D"/>
    <w:rsid w:val="00D60007"/>
    <w:rsid w:val="00D626C3"/>
    <w:rsid w:val="00D702E0"/>
    <w:rsid w:val="00D72DD9"/>
    <w:rsid w:val="00D822F6"/>
    <w:rsid w:val="00D87791"/>
    <w:rsid w:val="00D956F8"/>
    <w:rsid w:val="00D9758B"/>
    <w:rsid w:val="00DA19B5"/>
    <w:rsid w:val="00DB0AFC"/>
    <w:rsid w:val="00DB3534"/>
    <w:rsid w:val="00DB7CAF"/>
    <w:rsid w:val="00DC5E2E"/>
    <w:rsid w:val="00DF1524"/>
    <w:rsid w:val="00DF601C"/>
    <w:rsid w:val="00DF7D57"/>
    <w:rsid w:val="00E01727"/>
    <w:rsid w:val="00E039EE"/>
    <w:rsid w:val="00E039FE"/>
    <w:rsid w:val="00E1135A"/>
    <w:rsid w:val="00E16BC0"/>
    <w:rsid w:val="00E16CE6"/>
    <w:rsid w:val="00E2141B"/>
    <w:rsid w:val="00E26C82"/>
    <w:rsid w:val="00E31500"/>
    <w:rsid w:val="00E50519"/>
    <w:rsid w:val="00E51AA1"/>
    <w:rsid w:val="00E52980"/>
    <w:rsid w:val="00E63C32"/>
    <w:rsid w:val="00E667CB"/>
    <w:rsid w:val="00E735FA"/>
    <w:rsid w:val="00E8091E"/>
    <w:rsid w:val="00E82573"/>
    <w:rsid w:val="00E9493D"/>
    <w:rsid w:val="00EA2D16"/>
    <w:rsid w:val="00EA54E9"/>
    <w:rsid w:val="00EA56A3"/>
    <w:rsid w:val="00EA5A07"/>
    <w:rsid w:val="00EA6891"/>
    <w:rsid w:val="00EA7278"/>
    <w:rsid w:val="00EB0F36"/>
    <w:rsid w:val="00EB21B7"/>
    <w:rsid w:val="00EB4D4D"/>
    <w:rsid w:val="00EB522F"/>
    <w:rsid w:val="00EB5519"/>
    <w:rsid w:val="00EB7512"/>
    <w:rsid w:val="00EC5D7E"/>
    <w:rsid w:val="00ED1F3C"/>
    <w:rsid w:val="00EE005C"/>
    <w:rsid w:val="00EE04E9"/>
    <w:rsid w:val="00EE129A"/>
    <w:rsid w:val="00EE1314"/>
    <w:rsid w:val="00EE35C5"/>
    <w:rsid w:val="00EE5F51"/>
    <w:rsid w:val="00F00EAC"/>
    <w:rsid w:val="00F036F4"/>
    <w:rsid w:val="00F13B0A"/>
    <w:rsid w:val="00F13CBE"/>
    <w:rsid w:val="00F13F06"/>
    <w:rsid w:val="00F1517C"/>
    <w:rsid w:val="00F21A83"/>
    <w:rsid w:val="00F330F9"/>
    <w:rsid w:val="00F37663"/>
    <w:rsid w:val="00F466DA"/>
    <w:rsid w:val="00F476BD"/>
    <w:rsid w:val="00F52281"/>
    <w:rsid w:val="00F60FD0"/>
    <w:rsid w:val="00F61D7F"/>
    <w:rsid w:val="00F75727"/>
    <w:rsid w:val="00F82D7D"/>
    <w:rsid w:val="00F87D0B"/>
    <w:rsid w:val="00F87EA4"/>
    <w:rsid w:val="00F909B4"/>
    <w:rsid w:val="00FA7924"/>
    <w:rsid w:val="00FB24B8"/>
    <w:rsid w:val="00FC6276"/>
    <w:rsid w:val="00FD0B0D"/>
    <w:rsid w:val="00FD6454"/>
    <w:rsid w:val="00FE0815"/>
    <w:rsid w:val="00FE5357"/>
    <w:rsid w:val="00FE6F54"/>
    <w:rsid w:val="00FF1AB0"/>
    <w:rsid w:val="00FF2CE7"/>
    <w:rsid w:val="48400A91"/>
    <w:rsid w:val="7BC12F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semiHidden="0" w:uiPriority="0" w:unhideWhenUsed="0" w:qFormat="1"/>
    <w:lsdException w:name="annotation text" w:unhideWhenUsed="0"/>
    <w:lsdException w:name="header" w:semiHidden="0" w:qFormat="1"/>
    <w:lsdException w:name="caption" w:semiHidden="0" w:unhideWhenUsed="0" w:qFormat="1"/>
    <w:lsdException w:name="footnote reference" w:semiHidden="0" w:uiPriority="0" w:unhideWhenUsed="0"/>
    <w:lsdException w:name="annotation reference" w:unhideWhenUsed="0" w:qFormat="1"/>
    <w:lsdException w:name="List" w:semiHidden="0" w:unhideWhenUsed="0" w:qFormat="1"/>
    <w:lsdException w:name="Title" w:locked="1" w:semiHidden="0" w:uiPriority="0" w:unhideWhenUsed="0" w:qFormat="1"/>
    <w:lsdException w:name="Default Paragraph Font" w:semiHidden="0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semiHidden="0"/>
    <w:lsdException w:name="annotation subject" w:unhideWhenUsed="0" w:qFormat="1"/>
    <w:lsdException w:name="Balloon Text" w:unhideWhenUsed="0" w:qFormat="1"/>
    <w:lsdException w:name="Table Grid" w:locked="1" w:semiHidden="0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Arial" w:hAnsi="Arial" w:cs="Calibri"/>
      <w:color w:val="00000A"/>
      <w:sz w:val="22"/>
      <w:lang w:val="sr-Latn-CS" w:eastAsia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noteAnchor">
    <w:name w:val="Footnote Anchor"/>
    <w:uiPriority w:val="99"/>
    <w:rPr>
      <w:vertAlign w:val="superscript"/>
    </w:rPr>
  </w:style>
  <w:style w:type="character" w:customStyle="1" w:styleId="EndnoteCharacters">
    <w:name w:val="Endnote Characters"/>
    <w:uiPriority w:val="99"/>
    <w:qFormat/>
  </w:style>
  <w:style w:type="character" w:styleId="CommentReference">
    <w:name w:val="annotation reference"/>
    <w:uiPriority w:val="99"/>
    <w:semiHidden/>
    <w:qFormat/>
    <w:rPr>
      <w:rFonts w:cs="Times New Roman"/>
      <w:sz w:val="16"/>
    </w:rPr>
  </w:style>
  <w:style w:type="character" w:customStyle="1" w:styleId="FootnoteTextChar">
    <w:name w:val="Footnote Text Char"/>
    <w:qFormat/>
    <w:locked/>
    <w:rPr>
      <w:rFonts w:ascii="Arial" w:hAnsi="Arial"/>
      <w:sz w:val="20"/>
      <w:lang w:val="sr-Latn-CS" w:eastAsia="ar-SA" w:bidi="ar-SA"/>
    </w:rPr>
  </w:style>
  <w:style w:type="character" w:customStyle="1" w:styleId="Bodytext6">
    <w:name w:val="Body text (6)_"/>
    <w:uiPriority w:val="99"/>
    <w:qFormat/>
    <w:rPr>
      <w:rFonts w:ascii="Times New Roman" w:hAnsi="Times New Roman"/>
      <w:sz w:val="23"/>
    </w:rPr>
  </w:style>
  <w:style w:type="character" w:customStyle="1" w:styleId="tekstdokumentaChar">
    <w:name w:val="tekst dokumenta Char"/>
    <w:link w:val="tekstdokumenta"/>
    <w:qFormat/>
    <w:rPr>
      <w:rFonts w:ascii="Arial" w:eastAsia="Calibri" w:hAnsi="Arial" w:cs="Arial"/>
      <w:color w:val="000000"/>
      <w:lang/>
    </w:rPr>
  </w:style>
  <w:style w:type="character" w:customStyle="1" w:styleId="FootnoteCharacters">
    <w:name w:val="Footnote Characters"/>
    <w:uiPriority w:val="99"/>
  </w:style>
  <w:style w:type="character" w:styleId="FootnoteReference">
    <w:name w:val="footnote reference"/>
    <w:rPr>
      <w:rFonts w:cs="Times New Roman"/>
      <w:vertAlign w:val="superscript"/>
    </w:rPr>
  </w:style>
  <w:style w:type="character" w:customStyle="1" w:styleId="BalloonTextChar">
    <w:name w:val="Balloon Text Char"/>
    <w:link w:val="BalloonText"/>
    <w:uiPriority w:val="99"/>
    <w:semiHidden/>
    <w:locked/>
    <w:rPr>
      <w:rFonts w:ascii="Times New Roman" w:hAnsi="Times New Roman" w:cs="Calibri"/>
      <w:color w:val="00000A"/>
      <w:sz w:val="2"/>
      <w:lang w:val="sr-Latn-CS" w:eastAsia="ar-SA" w:bidi="ar-SA"/>
    </w:rPr>
  </w:style>
  <w:style w:type="character" w:customStyle="1" w:styleId="CommentTextChar1">
    <w:name w:val="Comment Text Char1"/>
    <w:uiPriority w:val="99"/>
    <w:semiHidden/>
    <w:locked/>
    <w:rPr>
      <w:rFonts w:ascii="Arial" w:hAnsi="Arial"/>
      <w:lang w:val="sr-Latn-CS" w:eastAsia="ar-SA" w:bidi="ar-SA"/>
    </w:rPr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Arial" w:eastAsia="Times New Roman" w:hAnsi="Arial" w:cs="Times New Roman"/>
      <w:sz w:val="22"/>
      <w:lang w:val="sr-Latn-CS" w:eastAsia="ar-SA"/>
    </w:rPr>
  </w:style>
  <w:style w:type="character" w:customStyle="1" w:styleId="CommentSubjectChar">
    <w:name w:val="Comment Subject Char"/>
    <w:link w:val="CommentSubject"/>
    <w:uiPriority w:val="99"/>
    <w:semiHidden/>
    <w:qFormat/>
    <w:locked/>
    <w:rPr>
      <w:rFonts w:ascii="Arial" w:hAnsi="Arial" w:cs="Calibri"/>
      <w:b/>
      <w:bCs/>
      <w:color w:val="00000A"/>
      <w:sz w:val="20"/>
      <w:szCs w:val="20"/>
      <w:lang w:val="sr-Latn-CS" w:eastAsia="ar-SA" w:bidi="ar-SA"/>
    </w:rPr>
  </w:style>
  <w:style w:type="character" w:customStyle="1" w:styleId="FootnoteTextChar1">
    <w:name w:val="Footnote Text Char1"/>
    <w:link w:val="FootnoteText"/>
    <w:uiPriority w:val="99"/>
    <w:semiHidden/>
    <w:locked/>
    <w:rPr>
      <w:rFonts w:ascii="Arial" w:hAnsi="Arial" w:cs="Calibri"/>
      <w:color w:val="00000A"/>
      <w:sz w:val="20"/>
      <w:szCs w:val="20"/>
      <w:lang w:val="sr-Latn-CS" w:eastAsia="ar-SA" w:bidi="ar-SA"/>
    </w:rPr>
  </w:style>
  <w:style w:type="character" w:customStyle="1" w:styleId="EndnoteAnchor">
    <w:name w:val="Endnote Anchor"/>
    <w:uiPriority w:val="99"/>
    <w:qFormat/>
    <w:rPr>
      <w:vertAlign w:val="superscript"/>
    </w:rPr>
  </w:style>
  <w:style w:type="character" w:customStyle="1" w:styleId="CommentTextChar">
    <w:name w:val="Comment Text Char"/>
    <w:link w:val="CommentText"/>
    <w:uiPriority w:val="99"/>
    <w:semiHidden/>
    <w:locked/>
    <w:rPr>
      <w:rFonts w:ascii="Arial" w:hAnsi="Arial" w:cs="Calibri"/>
      <w:color w:val="00000A"/>
      <w:sz w:val="20"/>
      <w:szCs w:val="20"/>
      <w:lang w:val="sr-Latn-CS" w:eastAsia="ar-SA" w:bidi="ar-SA"/>
    </w:rPr>
  </w:style>
  <w:style w:type="paragraph" w:customStyle="1" w:styleId="TableContents">
    <w:name w:val="Table Contents"/>
    <w:basedOn w:val="Normal"/>
    <w:uiPriority w:val="99"/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513"/>
        <w:tab w:val="right" w:pos="9026"/>
      </w:tabs>
    </w:pPr>
    <w:rPr>
      <w:rFonts w:eastAsia="Times New Roman" w:cs="Times New Roman"/>
      <w:color w:val="auto"/>
    </w:rPr>
  </w:style>
  <w:style w:type="paragraph" w:styleId="List">
    <w:name w:val="List"/>
    <w:basedOn w:val="TextBody"/>
    <w:uiPriority w:val="99"/>
    <w:qFormat/>
    <w:rPr>
      <w:rFonts w:cs="Mangal"/>
    </w:rPr>
  </w:style>
  <w:style w:type="paragraph" w:customStyle="1" w:styleId="TextBody">
    <w:name w:val="Text Body"/>
    <w:basedOn w:val="Normal"/>
    <w:uiPriority w:val="99"/>
    <w:pPr>
      <w:spacing w:after="140" w:line="288" w:lineRule="auto"/>
    </w:pPr>
  </w:style>
  <w:style w:type="paragraph" w:customStyle="1" w:styleId="tekstdokumenta">
    <w:name w:val="tekst dokumenta"/>
    <w:basedOn w:val="Normal"/>
    <w:link w:val="tekstdokumentaChar"/>
    <w:qFormat/>
    <w:pPr>
      <w:suppressAutoHyphens w:val="0"/>
      <w:spacing w:after="200" w:line="276" w:lineRule="auto"/>
      <w:ind w:firstLine="720"/>
      <w:jc w:val="both"/>
    </w:pPr>
    <w:rPr>
      <w:rFonts w:eastAsia="Calibri" w:cs="Times New Roman"/>
      <w:color w:val="000000"/>
      <w:sz w:val="20"/>
      <w:lang/>
    </w:rPr>
  </w:style>
  <w:style w:type="paragraph" w:styleId="FootnoteText">
    <w:name w:val="footnote text"/>
    <w:basedOn w:val="Normal"/>
    <w:link w:val="FootnoteTextChar1"/>
    <w:uiPriority w:val="99"/>
    <w:qFormat/>
    <w:rPr>
      <w:sz w:val="20"/>
    </w:rPr>
  </w:style>
  <w:style w:type="paragraph" w:customStyle="1" w:styleId="stil1tekst">
    <w:name w:val="stil_1tekst"/>
    <w:basedOn w:val="Normal"/>
    <w:qFormat/>
    <w:pPr>
      <w:suppressAutoHyphens w:val="0"/>
      <w:ind w:left="525" w:right="525" w:firstLine="240"/>
      <w:jc w:val="both"/>
    </w:pPr>
    <w:rPr>
      <w:rFonts w:ascii="Times New Roman" w:eastAsia="Times New Roman" w:hAnsi="Times New Roman" w:cs="Times New Roman"/>
      <w:color w:val="auto"/>
      <w:sz w:val="24"/>
      <w:szCs w:val="24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qFormat/>
    <w:rPr>
      <w:b/>
      <w:bCs/>
    </w:rPr>
  </w:style>
  <w:style w:type="paragraph" w:customStyle="1" w:styleId="Heading">
    <w:name w:val="Heading"/>
    <w:basedOn w:val="Normal"/>
    <w:next w:val="TextBody"/>
    <w:uiPriority w:val="99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mmentText">
    <w:name w:val="annotation text"/>
    <w:basedOn w:val="Normal"/>
    <w:link w:val="CommentTextChar"/>
    <w:uiPriority w:val="99"/>
    <w:semiHidden/>
    <w:rPr>
      <w:sz w:val="20"/>
    </w:rPr>
  </w:style>
  <w:style w:type="paragraph" w:customStyle="1" w:styleId="normalprored">
    <w:name w:val="normalprored"/>
    <w:basedOn w:val="Normal"/>
    <w:uiPriority w:val="99"/>
    <w:qFormat/>
    <w:pPr>
      <w:suppressAutoHyphens w:val="0"/>
    </w:pPr>
    <w:rPr>
      <w:rFonts w:cs="Arial"/>
      <w:color w:val="auto"/>
      <w:sz w:val="26"/>
      <w:szCs w:val="26"/>
      <w:lang w:val="en-US" w:eastAsia="en-US"/>
    </w:rPr>
  </w:style>
  <w:style w:type="paragraph" w:customStyle="1" w:styleId="Footnote">
    <w:name w:val="Footnote"/>
    <w:basedOn w:val="Normal"/>
    <w:uiPriority w:val="99"/>
    <w:qFormat/>
  </w:style>
  <w:style w:type="paragraph" w:customStyle="1" w:styleId="TableHeading">
    <w:name w:val="Table Heading"/>
    <w:basedOn w:val="TableContents"/>
    <w:uiPriority w:val="99"/>
  </w:style>
  <w:style w:type="paragraph" w:customStyle="1" w:styleId="ListParagraph1">
    <w:name w:val="List Paragraph1"/>
    <w:basedOn w:val="Normal"/>
    <w:qFormat/>
    <w:pPr>
      <w:suppressAutoHyphens w:val="0"/>
      <w:spacing w:after="200" w:line="276" w:lineRule="auto"/>
      <w:ind w:left="720"/>
    </w:pPr>
    <w:rPr>
      <w:rFonts w:ascii="Calibri" w:hAnsi="Calibri"/>
      <w:szCs w:val="22"/>
      <w:lang w:val="en-US"/>
    </w:rPr>
  </w:style>
  <w:style w:type="paragraph" w:styleId="Caption">
    <w:name w:val="caption"/>
    <w:basedOn w:val="Normal"/>
    <w:next w:val="Normal"/>
    <w:uiPriority w:val="99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ormal1">
    <w:name w:val="Normal1"/>
    <w:basedOn w:val="Normal"/>
    <w:uiPriority w:val="99"/>
    <w:qFormat/>
    <w:pPr>
      <w:suppressAutoHyphens w:val="0"/>
      <w:spacing w:before="100" w:beforeAutospacing="1" w:after="100" w:afterAutospacing="1"/>
    </w:pPr>
    <w:rPr>
      <w:rFonts w:cs="Arial"/>
      <w:color w:val="auto"/>
      <w:szCs w:val="22"/>
      <w:lang w:val="en-US" w:eastAsia="en-US"/>
    </w:rPr>
  </w:style>
  <w:style w:type="paragraph" w:customStyle="1" w:styleId="Index">
    <w:name w:val="Index"/>
    <w:basedOn w:val="Normal"/>
    <w:uiPriority w:val="99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BalloonTextChar"/>
    <w:uiPriority w:val="99"/>
    <w:semiHidden/>
    <w:qFormat/>
    <w:rPr>
      <w:rFonts w:ascii="Times New Roman" w:hAnsi="Times New Roman"/>
      <w:sz w:val="2"/>
    </w:rPr>
  </w:style>
  <w:style w:type="paragraph" w:customStyle="1" w:styleId="wyq060---pododeljak">
    <w:name w:val="wyq060---pododeljak"/>
    <w:basedOn w:val="Normal"/>
    <w:uiPriority w:val="99"/>
    <w:qFormat/>
    <w:pPr>
      <w:suppressAutoHyphens w:val="0"/>
      <w:jc w:val="center"/>
    </w:pPr>
    <w:rPr>
      <w:rFonts w:cs="Arial"/>
      <w:color w:val="auto"/>
      <w:sz w:val="31"/>
      <w:szCs w:val="31"/>
      <w:lang w:val="en-US" w:eastAsia="en-US"/>
    </w:rPr>
  </w:style>
  <w:style w:type="paragraph" w:customStyle="1" w:styleId="NoSpacing1">
    <w:name w:val="No Spacing1"/>
    <w:uiPriority w:val="99"/>
    <w:qFormat/>
    <w:pPr>
      <w:overflowPunct w:val="0"/>
    </w:pPr>
    <w:rPr>
      <w:rFonts w:ascii="Calibri" w:hAnsi="Calibri" w:cs="Times New Roman"/>
      <w:color w:val="00000A"/>
      <w:sz w:val="24"/>
      <w:szCs w:val="22"/>
    </w:rPr>
  </w:style>
  <w:style w:type="paragraph" w:customStyle="1" w:styleId="Default">
    <w:name w:val="Default"/>
    <w:uiPriority w:val="99"/>
    <w:qFormat/>
    <w:pPr>
      <w:suppressAutoHyphens/>
    </w:pPr>
    <w:rPr>
      <w:rFonts w:ascii="Arial" w:hAnsi="Arial" w:cs="Arial"/>
      <w:color w:val="000000"/>
      <w:sz w:val="24"/>
      <w:szCs w:val="24"/>
      <w:lang w:eastAsia="ar-SA"/>
    </w:rPr>
  </w:style>
  <w:style w:type="table" w:styleId="TableGrid">
    <w:name w:val="Table Grid"/>
    <w:basedOn w:val="TableNormal"/>
    <w:uiPriority w:val="99"/>
    <w:qFormat/>
    <w:locked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D01EDB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524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МОДЕЛИ АДМИНИСТРАТИВНИХ ПОСТУПАКА</vt:lpstr>
    </vt:vector>
  </TitlesOfParts>
  <Company/>
  <LinksUpToDate>false</LinksUpToDate>
  <CharactersWithSpaces>3504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МОДЕЛИ АДМИНИСТРАТИВНИХ ПОСТУПАКА</dc:title>
  <dc:creator>Milos Stanojcic</dc:creator>
  <cp:lastModifiedBy>a3</cp:lastModifiedBy>
  <cp:revision>4</cp:revision>
  <cp:lastPrinted>2017-12-21T08:21:00Z</cp:lastPrinted>
  <dcterms:created xsi:type="dcterms:W3CDTF">2026-05-07T10:44:00Z</dcterms:created>
  <dcterms:modified xsi:type="dcterms:W3CDTF">2026-05-07T10:50:00Z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2057-10.2.0.5978</vt:lpwstr>
  </property>
</Properties>
</file>