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sr-Cyrl-CS" w:eastAsia="sr-Cyrl-CS"/>
        </w:rPr>
        <w:t xml:space="preserve">      </w:t>
      </w:r>
      <w:r>
        <w:rPr>
          <w:rFonts w:hint="default" w:ascii="Courier New" w:hAnsi="Courier New" w:cs="Courier New"/>
          <w:sz w:val="16"/>
          <w:szCs w:val="16"/>
          <w:lang w:val="sr-Cyrl-CS" w:eastAsia="sr-Cyrl-CS"/>
        </w:rPr>
        <w:drawing>
          <wp:inline distT="0" distB="0" distL="114300" distR="114300">
            <wp:extent cx="571500" cy="505460"/>
            <wp:effectExtent l="0" t="0" r="0" b="8890"/>
            <wp:docPr id="1" name="Picture 1" descr="grb_srbobran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b_srbobran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1500" cy="5054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>РЕПУБЛИКА СРБИЈА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>Аутономна Покрајина Војводина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>Општинска управа Србобран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 xml:space="preserve">Одељење  за  урбанизам, стамбено-комуналне  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ru-RU"/>
        </w:rPr>
      </w:pPr>
      <w:r>
        <w:rPr>
          <w:rFonts w:hint="default" w:ascii="Courier New" w:hAnsi="Courier New" w:cs="Courier New"/>
          <w:sz w:val="16"/>
          <w:szCs w:val="16"/>
          <w:lang w:val="sr-Cyrl-CS"/>
        </w:rPr>
        <w:t>п</w:t>
      </w:r>
      <w:r>
        <w:rPr>
          <w:rFonts w:hint="default" w:ascii="Courier New" w:hAnsi="Courier New" w:cs="Courier New"/>
          <w:sz w:val="16"/>
          <w:szCs w:val="16"/>
          <w:lang w:val="ru-RU"/>
        </w:rPr>
        <w:t>ослове и заштиту  животне  средине</w:t>
      </w:r>
    </w:p>
    <w:p>
      <w:pPr>
        <w:ind w:left="-284" w:leftChars="0" w:right="282" w:firstLine="420" w:firstLineChars="0"/>
        <w:jc w:val="both"/>
        <w:rPr>
          <w:rFonts w:hint="default" w:ascii="Courier New" w:hAnsi="Courier New" w:cs="Courier New"/>
          <w:sz w:val="16"/>
          <w:szCs w:val="16"/>
          <w:lang w:val="ru-RU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 xml:space="preserve">Број: 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Cyrl-RS"/>
        </w:rPr>
        <w:t>501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>-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Latn-RS"/>
        </w:rPr>
        <w:t>11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>/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Cyrl-RS"/>
        </w:rPr>
        <w:t>20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>-</w:t>
      </w:r>
      <w:r>
        <w:rPr>
          <w:rFonts w:hint="default" w:ascii="Courier New" w:hAnsi="Courier New" w:cs="Courier New"/>
          <w:b/>
          <w:color w:val="FF6600"/>
          <w:sz w:val="20"/>
          <w:szCs w:val="20"/>
        </w:rPr>
        <w:t>IV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>-01</w:t>
      </w:r>
    </w:p>
    <w:p>
      <w:pPr>
        <w:ind w:left="-284" w:leftChars="0" w:right="282" w:firstLine="420" w:firstLineChars="0"/>
        <w:jc w:val="both"/>
        <w:rPr>
          <w:rFonts w:hint="default" w:ascii="Courier New" w:hAnsi="Courier New" w:cs="Courier New"/>
          <w:sz w:val="20"/>
          <w:szCs w:val="20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>Да</w:t>
      </w:r>
      <w:r>
        <w:rPr>
          <w:rFonts w:hint="default" w:ascii="Courier New" w:hAnsi="Courier New" w:cs="Courier New"/>
          <w:sz w:val="16"/>
          <w:szCs w:val="16"/>
          <w:lang w:val="sr-Cyrl-CS"/>
        </w:rPr>
        <w:t>тум</w:t>
      </w:r>
      <w:r>
        <w:rPr>
          <w:rFonts w:hint="default" w:ascii="Courier New" w:hAnsi="Courier New" w:cs="Courier New"/>
          <w:color w:val="FF6600"/>
          <w:sz w:val="16"/>
          <w:szCs w:val="16"/>
          <w:lang w:val="ru-RU"/>
        </w:rPr>
        <w:t>:</w:t>
      </w:r>
      <w:r>
        <w:rPr>
          <w:rFonts w:hint="default" w:ascii="Courier New" w:hAnsi="Courier New" w:cs="Courier New"/>
          <w:color w:val="FF6600"/>
          <w:sz w:val="16"/>
          <w:szCs w:val="16"/>
          <w:lang w:val="sr-Cyrl-CS"/>
        </w:rPr>
        <w:t xml:space="preserve"> 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Latn-RS"/>
        </w:rPr>
        <w:t>08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>.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Cyrl-RS"/>
        </w:rPr>
        <w:t>0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Latn-RS"/>
        </w:rPr>
        <w:t>9.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>20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Cyrl-RS"/>
        </w:rPr>
        <w:t>20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 xml:space="preserve">. 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ru-RU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>21480 СРБОБРАН, Трг Слободе бр. 2</w:t>
      </w:r>
      <w:bookmarkStart w:id="0" w:name="_GoBack"/>
      <w:bookmarkEnd w:id="0"/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</w:rPr>
        <w:t>Тел:</w:t>
      </w:r>
      <w:r>
        <w:rPr>
          <w:rFonts w:hint="default" w:ascii="Courier New" w:hAnsi="Courier New" w:cs="Courier New"/>
          <w:sz w:val="16"/>
          <w:szCs w:val="16"/>
          <w:lang w:val="sr-Cyrl-CS"/>
        </w:rPr>
        <w:t xml:space="preserve"> </w:t>
      </w:r>
      <w:r>
        <w:rPr>
          <w:rFonts w:hint="default" w:ascii="Courier New" w:hAnsi="Courier New" w:cs="Courier New"/>
          <w:sz w:val="16"/>
          <w:szCs w:val="16"/>
        </w:rPr>
        <w:t>021/730-020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</w:rPr>
        <w:t>E-mail: srbobran</w:t>
      </w:r>
      <w:r>
        <w:rPr>
          <w:rFonts w:hint="default" w:ascii="Courier New" w:hAnsi="Courier New" w:cs="Courier New"/>
          <w:sz w:val="16"/>
          <w:szCs w:val="16"/>
          <w:lang w:val="sr-Cyrl-CS"/>
        </w:rPr>
        <w:t>_</w:t>
      </w:r>
      <w:r>
        <w:rPr>
          <w:rFonts w:hint="default" w:ascii="Courier New" w:hAnsi="Courier New" w:cs="Courier New"/>
          <w:sz w:val="16"/>
          <w:szCs w:val="16"/>
          <w:lang w:val="sr-Latn-CS"/>
        </w:rPr>
        <w:t>urbanizam</w:t>
      </w:r>
      <w:r>
        <w:rPr>
          <w:rFonts w:hint="default" w:ascii="Courier New" w:hAnsi="Courier New" w:cs="Courier New"/>
          <w:sz w:val="16"/>
          <w:szCs w:val="16"/>
        </w:rPr>
        <w:t>@eunet.rs</w:t>
      </w:r>
    </w:p>
    <w:p>
      <w:pPr>
        <w:ind w:left="-284" w:right="282" w:firstLine="720"/>
        <w:jc w:val="both"/>
        <w:rPr>
          <w:rFonts w:hint="default" w:ascii="Courier New" w:hAnsi="Courier New" w:cs="Courier New"/>
          <w:sz w:val="16"/>
          <w:szCs w:val="16"/>
          <w:lang w:val="sr-Latn-RS"/>
        </w:rPr>
      </w:pPr>
      <w:r>
        <w:rPr>
          <w:rFonts w:hint="default" w:ascii="Courier New" w:hAnsi="Courier New" w:cs="Courier New"/>
          <w:sz w:val="16"/>
          <w:szCs w:val="16"/>
          <w:lang w:val="sr-Latn-RS"/>
        </w:rPr>
        <w:t>M.</w:t>
      </w:r>
      <w:r>
        <w:rPr>
          <w:rFonts w:hint="default" w:ascii="Courier New" w:hAnsi="Courier New" w:cs="Courier New"/>
          <w:sz w:val="16"/>
          <w:szCs w:val="16"/>
          <w:lang w:val="sr-Cyrl-RS"/>
        </w:rPr>
        <w:t>Ћ.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</w:p>
    <w:p>
      <w:pPr>
        <w:ind w:right="282"/>
        <w:jc w:val="both"/>
        <w:rPr>
          <w:rFonts w:hint="default" w:ascii="Courier New" w:hAnsi="Courier New" w:cs="Courier New"/>
          <w:i/>
          <w:lang w:val="sr-Cyrl-CS"/>
        </w:rPr>
      </w:pPr>
    </w:p>
    <w:p>
      <w:pPr>
        <w:ind w:left="-281" w:leftChars="-117" w:right="282" w:firstLine="280" w:firstLineChars="117"/>
        <w:jc w:val="both"/>
        <w:rPr>
          <w:rFonts w:hint="default" w:ascii="Courier New" w:hAnsi="Courier New" w:cs="Courier New"/>
          <w:i/>
          <w:lang w:val="sr-Cyrl-CS"/>
        </w:rPr>
      </w:pPr>
    </w:p>
    <w:p>
      <w:pPr>
        <w:ind w:left="-281" w:leftChars="-117" w:right="282" w:firstLine="257" w:firstLineChars="117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Општинск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управ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Срборан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,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а основу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0,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став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, а у вези са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аном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(„Сл. гласник РС“ 135/04 и 36/09), даје следеће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:</w:t>
      </w:r>
    </w:p>
    <w:p>
      <w:pPr>
        <w:ind w:left="-281" w:leftChars="-117" w:right="282" w:firstLine="257" w:firstLineChars="117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1" w:leftChars="-117" w:right="282" w:firstLine="258" w:firstLineChars="117"/>
        <w:jc w:val="center"/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  <w:t>ОБАВЕШТЕЊЕ</w:t>
      </w:r>
    </w:p>
    <w:p>
      <w:pPr>
        <w:ind w:left="-281" w:leftChars="-117" w:right="282" w:firstLine="257" w:firstLineChars="117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1" w:leftChars="-117" w:right="282" w:firstLine="257" w:firstLineChars="117"/>
        <w:jc w:val="both"/>
        <w:rPr>
          <w:rFonts w:hint="default" w:ascii="Courier New" w:hAnsi="Courier New" w:cs="Courier New"/>
          <w:i w:val="0"/>
          <w:iCs/>
          <w:color w:val="0000FF"/>
          <w:sz w:val="22"/>
          <w:szCs w:val="22"/>
          <w:lang w:val="sr-Cyrl-R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Обавештава се јавност и заинтерeсовани органи и организације да је овај орган донео Решење да није потребна израда Студије о процени утицаја на животну средину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за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 </w:t>
      </w:r>
      <w:r>
        <w:rPr>
          <w:rFonts w:hint="default" w:ascii="Courier New" w:hAnsi="Courier New" w:cs="Courier New"/>
          <w:i/>
          <w:iCs w:val="0"/>
          <w:color w:val="auto"/>
          <w:sz w:val="22"/>
          <w:szCs w:val="22"/>
          <w:lang w:val="sr-Cyrl-CS"/>
        </w:rPr>
        <w:t>пројек</w:t>
      </w:r>
      <w:r>
        <w:rPr>
          <w:rFonts w:hint="default" w:ascii="Courier New" w:hAnsi="Courier New" w:cs="Courier New"/>
          <w:i/>
          <w:iCs w:val="0"/>
          <w:color w:val="auto"/>
          <w:sz w:val="22"/>
          <w:szCs w:val="22"/>
          <w:lang w:val="sr-Cyrl-RS"/>
        </w:rPr>
        <w:t xml:space="preserve">ат </w:t>
      </w:r>
      <w:r>
        <w:rPr>
          <w:rFonts w:hint="default" w:ascii="Courier New" w:hAnsi="Courier New"/>
          <w:b w:val="0"/>
          <w:bCs w:val="0"/>
          <w:i/>
          <w:iCs/>
          <w:color w:val="auto"/>
          <w:sz w:val="22"/>
          <w:szCs w:val="22"/>
          <w:lang w:val="sr-Cyrl-RS"/>
        </w:rPr>
        <w:t>промене намене објекта гараже за пољопривредну механизацију у производни објекат за производњу делова од алуминијума</w:t>
      </w:r>
      <w:r>
        <w:rPr>
          <w:rFonts w:hint="default" w:ascii="Courier New" w:hAnsi="Courier New"/>
          <w:b w:val="0"/>
          <w:bCs w:val="0"/>
          <w:color w:val="auto"/>
          <w:sz w:val="22"/>
          <w:szCs w:val="22"/>
          <w:lang w:val="sr-Cyrl-RS"/>
        </w:rPr>
        <w:t xml:space="preserve"> на катастарској парцели број 8762/1 К.О. Србобран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,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 xml:space="preserve">који је поднео </w:t>
      </w:r>
      <w:r>
        <w:rPr>
          <w:rFonts w:hint="default" w:ascii="Courier New" w:hAnsi="Courier New"/>
          <w:color w:val="auto"/>
          <w:sz w:val="22"/>
          <w:szCs w:val="22"/>
          <w:lang w:val="sr-Cyrl-RS"/>
        </w:rPr>
        <w:t>“ТРГО-АУТО” д.о.о. из Србобрана, улица 19.октобра бр. 18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.</w:t>
      </w:r>
    </w:p>
    <w:p>
      <w:pPr>
        <w:ind w:left="-281" w:leftChars="-117" w:right="282" w:firstLine="257" w:firstLineChars="117"/>
        <w:jc w:val="both"/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</w:pP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>Увид у донето Решење може се извршити у просторијама Одељењ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а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 за урбанизам, стамбено - комуналне послове и заштиту животне средине Општинске управе Срборан у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Србобран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у,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Трг слободе бр.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4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,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канцеларија број 1.</w:t>
      </w:r>
    </w:p>
    <w:p>
      <w:pPr>
        <w:ind w:left="-281" w:leftChars="-117" w:right="282" w:firstLine="257" w:firstLineChars="117"/>
        <w:jc w:val="both"/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</w:pP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Против предметног Решења може се изјавити жалба Покрајинском секретаријату за урбанизам и заштиту животне средине, преко надлежног Одељења у року од 15 дана од дана његовог достављања.</w:t>
      </w:r>
    </w:p>
    <w:p>
      <w:pPr>
        <w:ind w:left="-283" w:leftChars="-118" w:right="282" w:firstLine="436" w:firstLineChars="218"/>
        <w:jc w:val="both"/>
        <w:rPr>
          <w:rFonts w:hint="default" w:ascii="Courier New" w:hAnsi="Courier New" w:cs="Courier New"/>
          <w:i/>
          <w:sz w:val="20"/>
          <w:szCs w:val="20"/>
          <w:lang w:val="sr-Cyrl-CS"/>
        </w:rPr>
      </w:pPr>
    </w:p>
    <w:p>
      <w:pPr>
        <w:ind w:left="-283" w:leftChars="-118" w:firstLine="523" w:firstLineChars="218"/>
        <w:rPr>
          <w:rFonts w:hint="default" w:ascii="Courier New" w:hAnsi="Courier New" w:cs="Courier New"/>
        </w:rPr>
      </w:pPr>
    </w:p>
    <w:sectPr>
      <w:pgSz w:w="11906" w:h="16838"/>
      <w:pgMar w:top="1135" w:right="1134" w:bottom="1417" w:left="1701" w:header="708" w:footer="708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43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 Narrow">
    <w:panose1 w:val="020B0606020202030204"/>
    <w:charset w:val="00"/>
    <w:family w:val="swiss"/>
    <w:pitch w:val="default"/>
    <w:sig w:usb0="00000287" w:usb1="00000800" w:usb2="00000000" w:usb3="00000000" w:csb0="2000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55F33B0"/>
    <w:rsid w:val="055F33B0"/>
    <w:rsid w:val="09D86527"/>
    <w:rsid w:val="0EBE26C7"/>
    <w:rsid w:val="15CD4FE9"/>
    <w:rsid w:val="1A3F4239"/>
    <w:rsid w:val="2CB37033"/>
    <w:rsid w:val="2F3C1450"/>
    <w:rsid w:val="3ACC110C"/>
    <w:rsid w:val="3F9F2FAC"/>
    <w:rsid w:val="4B3425F1"/>
    <w:rsid w:val="53902267"/>
    <w:rsid w:val="59E61B7B"/>
    <w:rsid w:val="5B8B1133"/>
    <w:rsid w:val="5D57509E"/>
    <w:rsid w:val="615176EE"/>
    <w:rsid w:val="63BD09FD"/>
    <w:rsid w:val="6A095348"/>
    <w:rsid w:val="6B0963DB"/>
    <w:rsid w:val="7C3510A3"/>
    <w:rsid w:val="7E5B333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Office_11.2.0.9665_F1E327BC-269C-435d-A152-05C5408002CA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2017-03-09T07:36:00Z</dcterms:created>
  <dc:creator>Korisnik</dc:creator>
  <cp:lastModifiedBy>Korisnik</cp:lastModifiedBy>
  <cp:lastPrinted>2017-03-09T08:00:00Z</cp:lastPrinted>
  <dcterms:modified xsi:type="dcterms:W3CDTF">2020-09-08T10:00:10Z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2057-11.2.0.9665</vt:lpwstr>
  </property>
</Properties>
</file>