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  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8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22.12</w:t>
      </w:r>
      <w:bookmarkStart w:id="0" w:name="_GoBack"/>
      <w:bookmarkEnd w:id="0"/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E-mail: srbobran@eunet.rs</w:t>
      </w:r>
    </w:p>
    <w:p>
      <w:pPr>
        <w:ind w:left="-284" w:right="282" w:firstLine="720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Latn-RS"/>
        </w:rPr>
        <w:t>M.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Courier New" w:hAnsi="Courier New" w:cs="Courier New"/>
          <w:i/>
          <w:iCs w:val="0"/>
          <w:color w:val="auto"/>
          <w:sz w:val="22"/>
          <w:szCs w:val="22"/>
          <w:lang w:val="sr-Cyrl-RS"/>
        </w:rPr>
        <w:t xml:space="preserve">ат изградње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пословног објекта - перионице аутомобила на катастарској парцели број 12463 К.О. Србобран у општини 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који је поднео “Rubber company” д.о.о. из Србобрана, улица Врбашка бр. 16.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rPr>
          <w:rFonts w:hint="default" w:ascii="Courier New" w:hAnsi="Courier New" w:cs="Courier New"/>
        </w:rPr>
      </w:pPr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41EE3"/>
    <w:rsid w:val="09D86527"/>
    <w:rsid w:val="0EBE26C7"/>
    <w:rsid w:val="15CD4FE9"/>
    <w:rsid w:val="15DD0268"/>
    <w:rsid w:val="261B1D8A"/>
    <w:rsid w:val="299B2B1B"/>
    <w:rsid w:val="2CB37033"/>
    <w:rsid w:val="2F3C1450"/>
    <w:rsid w:val="389A1C00"/>
    <w:rsid w:val="3ACC110C"/>
    <w:rsid w:val="3F9F2FAC"/>
    <w:rsid w:val="4B3425F1"/>
    <w:rsid w:val="4B616EB4"/>
    <w:rsid w:val="53902267"/>
    <w:rsid w:val="59E61B7B"/>
    <w:rsid w:val="5D57509E"/>
    <w:rsid w:val="5DB37066"/>
    <w:rsid w:val="615176EE"/>
    <w:rsid w:val="63BD09FD"/>
    <w:rsid w:val="665418AF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2020-12-22T09:59:21Z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2057-11.2.0.9906</vt:lpwstr>
  </property>
</Properties>
</file>