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t xml:space="preserve">  </w:t>
      </w: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drawing>
          <wp:inline distT="0" distB="0" distL="114300" distR="114300">
            <wp:extent cx="571500" cy="505460"/>
            <wp:effectExtent l="0" t="0" r="0" b="8890"/>
            <wp:docPr id="1" name="Picture 1" descr="grb_srbob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_srbobran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РЕПУБЛИКА СРБИЈА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Аутономна Покрајина Војводина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Општинска управа Србобран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Одељење  за  урбанизам, стамбено-комуналне  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sr-Cyrl-CS"/>
        </w:rPr>
        <w:t>п</w:t>
      </w:r>
      <w:r>
        <w:rPr>
          <w:rFonts w:hint="default" w:ascii="Courier New" w:hAnsi="Courier New" w:cs="Courier New"/>
          <w:sz w:val="16"/>
          <w:szCs w:val="16"/>
          <w:lang w:val="ru-RU"/>
        </w:rPr>
        <w:t>ослове и заштиту  животне  средине</w:t>
      </w:r>
    </w:p>
    <w:p>
      <w:pPr>
        <w:ind w:left="-284" w:leftChars="0" w:right="282" w:firstLine="420" w:firstLineChars="0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Број: 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501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en-GB"/>
        </w:rPr>
        <w:t>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Latn-RS"/>
        </w:rPr>
        <w:t>/21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</w:t>
      </w:r>
      <w:r>
        <w:rPr>
          <w:rFonts w:hint="default" w:ascii="Courier New" w:hAnsi="Courier New" w:cs="Courier New"/>
          <w:b/>
          <w:color w:val="FF6600"/>
          <w:sz w:val="20"/>
          <w:szCs w:val="20"/>
        </w:rPr>
        <w:t>IV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-01</w:t>
      </w:r>
    </w:p>
    <w:p>
      <w:pPr>
        <w:ind w:left="-284" w:leftChars="0" w:right="282" w:firstLine="420" w:firstLineChars="0"/>
        <w:jc w:val="both"/>
        <w:rPr>
          <w:rFonts w:hint="default" w:ascii="Courier New" w:hAnsi="Courier New" w:cs="Courier New"/>
          <w:sz w:val="20"/>
          <w:szCs w:val="20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Да</w:t>
      </w:r>
      <w:r>
        <w:rPr>
          <w:rFonts w:hint="default" w:ascii="Courier New" w:hAnsi="Courier New" w:cs="Courier New"/>
          <w:sz w:val="16"/>
          <w:szCs w:val="16"/>
          <w:lang w:val="sr-Cyrl-CS"/>
        </w:rPr>
        <w:t>тум</w:t>
      </w:r>
      <w:r>
        <w:rPr>
          <w:rFonts w:hint="default" w:ascii="Courier New" w:hAnsi="Courier New" w:cs="Courier New"/>
          <w:color w:val="FF6600"/>
          <w:sz w:val="16"/>
          <w:szCs w:val="16"/>
          <w:lang w:val="ru-RU"/>
        </w:rPr>
        <w:t>: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Latn-RS"/>
        </w:rPr>
        <w:t>23.03.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20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2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Latn-RS"/>
        </w:rPr>
        <w:t>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 xml:space="preserve">. 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21480 СРБОБРАН, Трг </w:t>
      </w:r>
      <w:r>
        <w:rPr>
          <w:rFonts w:hint="default" w:ascii="Courier New" w:hAnsi="Courier New" w:cs="Courier New"/>
          <w:sz w:val="16"/>
          <w:szCs w:val="16"/>
          <w:lang w:val="sr-Cyrl-RS"/>
        </w:rPr>
        <w:t>с</w:t>
      </w:r>
      <w:r>
        <w:rPr>
          <w:rFonts w:hint="default" w:ascii="Courier New" w:hAnsi="Courier New" w:cs="Courier New"/>
          <w:sz w:val="16"/>
          <w:szCs w:val="16"/>
          <w:lang w:val="ru-RU"/>
        </w:rPr>
        <w:t>лободе бр. 2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</w:rPr>
        <w:t>Тел:</w:t>
      </w:r>
      <w:r>
        <w:rPr>
          <w:rFonts w:hint="default" w:ascii="Courier New" w:hAnsi="Courier New" w:cs="Courier New"/>
          <w:sz w:val="16"/>
          <w:szCs w:val="16"/>
          <w:lang w:val="sr-Cyrl-CS"/>
        </w:rPr>
        <w:t xml:space="preserve"> </w:t>
      </w:r>
      <w:r>
        <w:rPr>
          <w:rFonts w:hint="default" w:ascii="Courier New" w:hAnsi="Courier New" w:cs="Courier New"/>
          <w:sz w:val="16"/>
          <w:szCs w:val="16"/>
        </w:rPr>
        <w:t>021/730-020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Latn-RS"/>
        </w:rPr>
      </w:pPr>
      <w:r>
        <w:rPr>
          <w:rFonts w:hint="default" w:ascii="Courier New" w:hAnsi="Courier New" w:cs="Courier New"/>
          <w:sz w:val="16"/>
          <w:szCs w:val="16"/>
        </w:rPr>
        <w:t xml:space="preserve">E-mail: </w:t>
      </w:r>
      <w:r>
        <w:rPr>
          <w:rFonts w:hint="default" w:ascii="Courier New" w:hAnsi="Courier New" w:cs="Courier New"/>
          <w:color w:val="auto"/>
          <w:sz w:val="16"/>
          <w:szCs w:val="16"/>
          <w:u w:val="none"/>
        </w:rPr>
        <w:t>srbobran@eunet.rs</w:t>
      </w:r>
      <w:r>
        <w:rPr>
          <w:rFonts w:hint="default" w:ascii="Courier New" w:hAnsi="Courier New" w:cs="Courier New"/>
          <w:color w:val="auto"/>
          <w:sz w:val="16"/>
          <w:szCs w:val="16"/>
          <w:u w:val="none"/>
          <w:lang w:val="sr-Cyrl-RS"/>
        </w:rPr>
        <w:t>,</w:t>
      </w:r>
      <w:r>
        <w:rPr>
          <w:rFonts w:hint="default" w:ascii="Courier New" w:hAnsi="Courier New" w:cs="Courier New"/>
          <w:sz w:val="16"/>
          <w:szCs w:val="16"/>
          <w:lang w:val="sr-Cyrl-RS"/>
        </w:rPr>
        <w:t xml:space="preserve"> </w:t>
      </w:r>
      <w:r>
        <w:rPr>
          <w:rFonts w:hint="default" w:ascii="Courier New" w:hAnsi="Courier New" w:cs="Courier New"/>
          <w:sz w:val="16"/>
          <w:szCs w:val="16"/>
          <w:lang w:val="sr-Latn-RS"/>
        </w:rPr>
        <w:t>marija@srbobran.rs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Општинска управа Срборан, Одељење за урбанизам, стамбено - комуналне послове и заштиту животне средине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29. став 1. и 3. Закона о процени утицаја на животну средину („Сл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ужбени гласник Републике Србије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“ 135/04 и 36/09), даје следеће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Обавештава се јавност и заинтерeсовани органи и организације да је овај орган донео Решење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о одбацивању </w:t>
      </w:r>
      <w:r>
        <w:rPr>
          <w:rFonts w:hint="default" w:ascii="Courier New" w:hAnsi="Courier New" w:cs="Courier New"/>
          <w:color w:val="auto"/>
          <w:sz w:val="22"/>
          <w:szCs w:val="22"/>
          <w:lang w:val="sr-Cyrl-RS"/>
        </w:rPr>
        <w:t>захтева з</w:t>
      </w:r>
      <w:bookmarkStart w:id="0" w:name="_GoBack"/>
      <w:bookmarkEnd w:id="0"/>
      <w:r>
        <w:rPr>
          <w:rFonts w:hint="default" w:ascii="Courier New" w:hAnsi="Courier New" w:cs="Courier New"/>
          <w:color w:val="auto"/>
          <w:sz w:val="22"/>
          <w:szCs w:val="22"/>
          <w:lang w:val="sr-Cyrl-RS"/>
        </w:rPr>
        <w:t xml:space="preserve">а </w:t>
      </w:r>
      <w:r>
        <w:rPr>
          <w:rFonts w:hint="default" w:ascii="Courier New" w:hAnsi="Courier New"/>
          <w:color w:val="auto"/>
          <w:sz w:val="22"/>
          <w:szCs w:val="22"/>
          <w:lang w:val="sr-Cyrl-RS"/>
        </w:rPr>
        <w:t>одлучивање о потреби процене утицаја на животну средину</w:t>
      </w:r>
      <w:r>
        <w:rPr>
          <w:rFonts w:hint="default" w:ascii="Courier New" w:hAnsi="Courier New" w:cs="Courier New"/>
          <w:color w:val="auto"/>
          <w:sz w:val="22"/>
          <w:szCs w:val="22"/>
          <w:lang w:val="sr-Cyrl-RS"/>
        </w:rPr>
        <w:t xml:space="preserve">, поднет од стране </w:t>
      </w:r>
      <w:r>
        <w:rPr>
          <w:rFonts w:hint="default" w:ascii="Courier New" w:hAnsi="Courier New"/>
          <w:color w:val="auto"/>
          <w:sz w:val="22"/>
          <w:szCs w:val="22"/>
          <w:lang w:val="sr-Cyrl-RS"/>
        </w:rPr>
        <w:t>Томић Благојa / СТС Талија д.о.о. из Србобрана, улица Дожа Ђерђа бр. 2</w:t>
      </w:r>
      <w:r>
        <w:rPr>
          <w:rFonts w:hint="default" w:ascii="Courier New" w:hAnsi="Courier New" w:cs="Courier New"/>
          <w:color w:val="auto"/>
          <w:sz w:val="22"/>
          <w:szCs w:val="22"/>
          <w:lang w:val="sr-Cyrl-RS"/>
        </w:rPr>
        <w:t>, заведен под бројем 501-1/21-IV-01 од 02.02.2021. године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</w:pP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>Увид у донето Решење може се извршити у просторијама Одељењ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а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Општинске управе Срборан у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Србобран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у,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Трг слободе бр.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4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,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канцеларија број 1.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Против предметног Решења може се изјавити жалба Покрајинском секретаријату за урбанизам и заштиту животне средине, преко надлежног Одељења у року од 15 дана од дана његовог достављања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.</w:t>
      </w:r>
    </w:p>
    <w:p>
      <w:pP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tbl>
      <w:tblPr>
        <w:tblStyle w:val="5"/>
        <w:tblpPr w:leftFromText="180" w:rightFromText="180" w:vertAnchor="text" w:horzAnchor="page" w:tblpX="6080" w:tblpY="57"/>
        <w:tblOverlap w:val="never"/>
        <w:tblW w:w="3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40" w:firstLineChars="114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  <w:t>Обрађивач предмета: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40" w:firstLineChars="114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  <w:t>Марија Ћорић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69" w:leftChars="-168" w:right="-600" w:rightChars="-300" w:hanging="405" w:hangingChars="192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69" w:leftChars="-168" w:right="-600" w:rightChars="-300" w:hanging="405" w:hangingChars="192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ind w:left="0" w:leftChars="0" w:right="-600" w:rightChars="-300" w:firstLine="0" w:firstLineChars="0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</w:p>
        </w:tc>
      </w:tr>
    </w:tbl>
    <w:p>
      <w:pPr>
        <w:ind w:left="-284" w:right="282"/>
        <w:rPr>
          <w:rFonts w:hint="default" w:ascii="Courier New" w:hAnsi="Courier New" w:cs="Courier New"/>
          <w:sz w:val="22"/>
          <w:szCs w:val="22"/>
          <w:lang w:val="sr-Latn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sr-Cyrl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ru-RU"/>
        </w:rPr>
      </w:pPr>
    </w:p>
    <w:p>
      <w:pPr>
        <w:ind w:left="-284"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b/>
          <w:sz w:val="18"/>
          <w:szCs w:val="18"/>
          <w:lang w:val="sr-Cyrl-CS"/>
        </w:rPr>
        <w:t>Доставити</w:t>
      </w:r>
      <w:r>
        <w:rPr>
          <w:rFonts w:hint="default" w:ascii="Courier New" w:hAnsi="Courier New" w:cs="Courier New"/>
          <w:sz w:val="18"/>
          <w:szCs w:val="18"/>
          <w:lang w:val="sr-Cyrl-CS"/>
        </w:rPr>
        <w:t>: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Огласној табли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Званичном интернет сајту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CS"/>
        </w:rPr>
        <w:t>Архиви</w:t>
      </w:r>
    </w:p>
    <w:p>
      <w:pPr>
        <w:ind w:left="-284" w:right="282"/>
        <w:rPr>
          <w:rFonts w:hint="default" w:ascii="Courier New" w:hAnsi="Courier New" w:cs="Courier New"/>
          <w:color w:val="FF0000"/>
          <w:sz w:val="18"/>
          <w:szCs w:val="18"/>
          <w:lang w:val="ru-RU"/>
        </w:rPr>
      </w:pPr>
    </w:p>
    <w:p>
      <w:pPr>
        <w:ind w:left="-284" w:right="282"/>
        <w:rPr>
          <w:rFonts w:hint="default" w:ascii="Courier New" w:hAnsi="Courier New" w:cs="Courier New"/>
          <w:color w:val="FF0000"/>
          <w:sz w:val="22"/>
          <w:szCs w:val="22"/>
          <w:lang w:val="ru-RU"/>
        </w:rPr>
      </w:pPr>
    </w:p>
    <w:p>
      <w:pPr>
        <w:rPr>
          <w:rFonts w:hint="default" w:ascii="Courier New" w:hAnsi="Courier New" w:cs="Courier New"/>
        </w:rPr>
      </w:pPr>
    </w:p>
    <w:p>
      <w:pPr>
        <w:wordWrap/>
        <w:jc w:val="center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532A4"/>
    <w:multiLevelType w:val="multilevel"/>
    <w:tmpl w:val="324532A4"/>
    <w:lvl w:ilvl="0" w:tentative="0">
      <w:start w:val="1"/>
      <w:numFmt w:val="decimal"/>
      <w:lvlText w:val="%1."/>
      <w:lvlJc w:val="left"/>
      <w:pPr>
        <w:ind w:left="76" w:hanging="360"/>
      </w:p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159D"/>
    <w:rsid w:val="004F560E"/>
    <w:rsid w:val="045B3B95"/>
    <w:rsid w:val="089C69CC"/>
    <w:rsid w:val="094F7F7D"/>
    <w:rsid w:val="0EAF0344"/>
    <w:rsid w:val="151828FA"/>
    <w:rsid w:val="16482A62"/>
    <w:rsid w:val="196414A0"/>
    <w:rsid w:val="19D94718"/>
    <w:rsid w:val="24DF1932"/>
    <w:rsid w:val="26285D48"/>
    <w:rsid w:val="29F72A5F"/>
    <w:rsid w:val="30585BFC"/>
    <w:rsid w:val="32C45029"/>
    <w:rsid w:val="36BD288D"/>
    <w:rsid w:val="39A84F6B"/>
    <w:rsid w:val="39FB1F13"/>
    <w:rsid w:val="3CFC7D6A"/>
    <w:rsid w:val="44080EB0"/>
    <w:rsid w:val="44105999"/>
    <w:rsid w:val="49DA0763"/>
    <w:rsid w:val="50CB2BBB"/>
    <w:rsid w:val="56A4159D"/>
    <w:rsid w:val="57DE4A01"/>
    <w:rsid w:val="5CE17A0A"/>
    <w:rsid w:val="5F77746F"/>
    <w:rsid w:val="60BD247F"/>
    <w:rsid w:val="6D867156"/>
    <w:rsid w:val="72F14461"/>
    <w:rsid w:val="75660C1E"/>
    <w:rsid w:val="75D73A2F"/>
    <w:rsid w:val="792A7CC0"/>
    <w:rsid w:val="79651709"/>
    <w:rsid w:val="79963759"/>
    <w:rsid w:val="7C1F6A39"/>
    <w:rsid w:val="7DB31E14"/>
    <w:rsid w:val="7EF92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Korisnik</cp:lastModifiedBy>
  <cp:lastPrinted>2021-01-15T11:49:00Z</cp:lastPrinted>
  <dcterms:modified xsi:type="dcterms:W3CDTF">2021-03-23T10:55:55Z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