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</w:t>
      </w:r>
    </w:p>
    <w:tbl>
      <w:tblPr>
        <w:tblStyle w:val="5"/>
        <w:tblW w:w="367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lang w:val="sr-Latn-RS"/>
              </w:rPr>
              <w:drawing>
                <wp:inline distT="0" distB="0" distL="114300" distR="114300">
                  <wp:extent cx="604520" cy="895985"/>
                  <wp:effectExtent l="0" t="0" r="5080" b="18415"/>
                  <wp:docPr id="1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4520" cy="895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РЕПУБЛИКА СРБИЈА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ОПШТИНА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l-SI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Одељење за урбанизам, стамбено - комуналне послове и заштиту животне средине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Број: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 xml:space="preserve"> 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501-4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/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20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22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-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CS"/>
              </w:rPr>
              <w:t>IV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highlight w:val="none"/>
                <w:lang w:val="sr-Cyrl-CS"/>
              </w:rPr>
              <w:t xml:space="preserve">Дана: </w:t>
            </w:r>
            <w:r>
              <w:rPr>
                <w:rFonts w:hint="default" w:ascii="Courier New" w:hAnsi="Courier New" w:cs="Courier New"/>
                <w:sz w:val="16"/>
                <w:szCs w:val="16"/>
                <w:highlight w:val="none"/>
                <w:lang w:val="sr-Latn-RS"/>
              </w:rPr>
              <w:t>27.05.2022</w:t>
            </w:r>
            <w:r>
              <w:rPr>
                <w:rFonts w:hint="default" w:ascii="Courier New" w:hAnsi="Courier New" w:cs="Courier New"/>
                <w:sz w:val="16"/>
                <w:szCs w:val="16"/>
                <w:highlight w:val="none"/>
                <w:lang w:val="sr-Cyrl-CS"/>
              </w:rPr>
              <w:t>. године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21480 Србобран, Трг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с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лободе 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>E-mail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:</w:t>
            </w: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Општинска управа Србобран донела је решење о давању сагласности на Студију о процени утицаја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пројекта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“Постројење за складиштење и третман неопасног отпада”, на катастарској парцели 5871/2 К.О. Србобран, носиоца пројекта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“Scan Metals” д.о.о. Нови Сад, улица Јована Ђорђевића бр. 4, II спрат/4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Србоб</w:t>
      </w:r>
      <w:bookmarkStart w:id="0" w:name="_GoBack"/>
      <w:bookmarkEnd w:id="0"/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ран у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tbl>
      <w:tblPr>
        <w:tblStyle w:val="5"/>
        <w:tblpPr w:leftFromText="180" w:rightFromText="180" w:vertAnchor="text" w:horzAnchor="page" w:tblpX="6119" w:tblpY="224"/>
        <w:tblOverlap w:val="never"/>
        <w:tblW w:w="378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39" w:firstLineChars="114"/>
              <w:jc w:val="left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39" w:firstLineChars="114"/>
              <w:jc w:val="left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7" w:leftChars="-168" w:right="-600" w:rightChars="-300" w:hanging="403" w:hangingChars="192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7" w:leftChars="-168" w:right="-600" w:rightChars="-300" w:hanging="403" w:hangingChars="192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</w:tr>
    </w:tbl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Инспектору заштите животне средине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decorative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nstantia">
    <w:panose1 w:val="02030602050306030303"/>
    <w:charset w:val="00"/>
    <w:family w:val="auto"/>
    <w:pitch w:val="default"/>
    <w:sig w:usb0="A00002EF" w:usb1="4000204B" w:usb2="00000000" w:usb3="00000000" w:csb0="200001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Arial Narrow">
    <w:altName w:val="Arial"/>
    <w:panose1 w:val="020B0606020202030204"/>
    <w:charset w:val="00"/>
    <w:family w:val="decorative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modern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Mangal">
    <w:altName w:val="Segoe Print"/>
    <w:panose1 w:val="02040503050203030202"/>
    <w:charset w:val="00"/>
    <w:family w:val="swiss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Mangal">
    <w:altName w:val="Segoe Print"/>
    <w:panose1 w:val="02040503050203030202"/>
    <w:charset w:val="00"/>
    <w:family w:val="decorative"/>
    <w:pitch w:val="default"/>
    <w:sig w:usb0="00000000" w:usb1="00000000" w:usb2="00000000" w:usb3="00000000" w:csb0="00000001" w:csb1="00000000"/>
  </w:font>
  <w:font w:name="Mangal">
    <w:altName w:val="Segoe Print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Robot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Mangal">
    <w:altName w:val="Segoe Print"/>
    <w:panose1 w:val="02040503050203030202"/>
    <w:charset w:val="00"/>
    <w:family w:val="modern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Noto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hnschrift SemiLigh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Microsoft JhengHe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JhengHei U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icrosoft YaHei UI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SimSun-ExtB">
    <w:panose1 w:val="02010609060101010101"/>
    <w:charset w:val="86"/>
    <w:family w:val="auto"/>
    <w:pitch w:val="default"/>
    <w:sig w:usb0="00000001" w:usb1="02000000" w:usb2="00000000" w:usb3="00000000" w:csb0="00040001" w:csb1="00000000"/>
  </w:font>
  <w:font w:name="Yu Gothic UI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Bahnschrif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Light">
    <w:panose1 w:val="020B0502040204020203"/>
    <w:charset w:val="00"/>
    <w:family w:val="auto"/>
    <w:pitch w:val="default"/>
    <w:sig w:usb0="A00002C7" w:usb1="00000002" w:usb2="00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843395748">
    <w:nsid w:val="324532A4"/>
    <w:multiLevelType w:val="multilevel"/>
    <w:tmpl w:val="324532A4"/>
    <w:lvl w:ilvl="0" w:tentative="1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8433957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1A92E98"/>
    <w:rsid w:val="089C69CC"/>
    <w:rsid w:val="0A6C22F3"/>
    <w:rsid w:val="0EAF0344"/>
    <w:rsid w:val="181B09A3"/>
    <w:rsid w:val="24DF1932"/>
    <w:rsid w:val="25B80D81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4D35425D"/>
    <w:rsid w:val="56A4159D"/>
    <w:rsid w:val="57DE4A01"/>
    <w:rsid w:val="5F77746F"/>
    <w:rsid w:val="60BD247F"/>
    <w:rsid w:val="6D867156"/>
    <w:rsid w:val="72F14461"/>
    <w:rsid w:val="741138AA"/>
    <w:rsid w:val="76E662F9"/>
    <w:rsid w:val="7795275C"/>
    <w:rsid w:val="79651709"/>
    <w:rsid w:val="79963759"/>
    <w:rsid w:val="7DB31E1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marija</cp:lastModifiedBy>
  <cp:lastPrinted>2020-12-29T07:17:00Z</cp:lastPrinted>
  <dcterms:modified xsi:type="dcterms:W3CDTF">2022-05-26T12:07:12Z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